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A82" w:rsidRPr="005F2A82" w:rsidRDefault="008E16DD" w:rsidP="00826ADA">
      <w:pPr>
        <w:tabs>
          <w:tab w:val="left" w:pos="1785"/>
          <w:tab w:val="right" w:pos="9072"/>
        </w:tabs>
        <w:rPr>
          <w:rFonts w:cstheme="minorHAnsi"/>
          <w:b/>
          <w:sz w:val="28"/>
        </w:rPr>
      </w:pPr>
      <w:r w:rsidRPr="008E16DD">
        <w:rPr>
          <w:rFonts w:cstheme="minorHAnsi"/>
          <w:b/>
          <w:noProof/>
          <w:sz w:val="28"/>
          <w:lang w:eastAsia="fr-FR"/>
        </w:rPr>
        <mc:AlternateContent>
          <mc:Choice Requires="wps">
            <w:drawing>
              <wp:anchor distT="45720" distB="45720" distL="114300" distR="114300" simplePos="0" relativeHeight="251660288" behindDoc="0" locked="0" layoutInCell="1" allowOverlap="1">
                <wp:simplePos x="0" y="0"/>
                <wp:positionH relativeFrom="column">
                  <wp:posOffset>2576195</wp:posOffset>
                </wp:positionH>
                <wp:positionV relativeFrom="paragraph">
                  <wp:posOffset>395605</wp:posOffset>
                </wp:positionV>
                <wp:extent cx="2924175" cy="84772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47725"/>
                        </a:xfrm>
                        <a:prstGeom prst="rect">
                          <a:avLst/>
                        </a:prstGeom>
                        <a:solidFill>
                          <a:srgbClr val="FFFFFF"/>
                        </a:solidFill>
                        <a:ln w="12700">
                          <a:solidFill>
                            <a:schemeClr val="tx1"/>
                          </a:solidFill>
                          <a:miter lim="800000"/>
                          <a:headEnd/>
                          <a:tailEnd/>
                        </a:ln>
                      </wps:spPr>
                      <wps:txbx>
                        <w:txbxContent>
                          <w:p w:rsidR="002A1B44" w:rsidRPr="002A1B44" w:rsidRDefault="002A1B44">
                            <w:pPr>
                              <w:rPr>
                                <w:b/>
                                <w:sz w:val="2"/>
                              </w:rPr>
                            </w:pPr>
                          </w:p>
                          <w:p w:rsidR="008E16DD" w:rsidRPr="008E16DD" w:rsidRDefault="008E16DD" w:rsidP="00055702">
                            <w:pPr>
                              <w:jc w:val="center"/>
                              <w:rPr>
                                <w:b/>
                                <w:sz w:val="36"/>
                              </w:rPr>
                            </w:pPr>
                            <w:r w:rsidRPr="008E16DD">
                              <w:rPr>
                                <w:b/>
                                <w:sz w:val="36"/>
                              </w:rPr>
                              <w:t>L</w:t>
                            </w:r>
                            <w:r w:rsidR="00024EB4">
                              <w:rPr>
                                <w:b/>
                                <w:sz w:val="36"/>
                              </w:rPr>
                              <w:t>A MISE A PIED DISCIPLINAIRE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02.85pt;margin-top:31.15pt;width:230.25pt;height:6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" strokecolor="black [3213]" strokeweight="1pt">
                <v:textbox>
                  <w:txbxContent>
                    <w:p w:rsidR="002A1B44" w:rsidRPr="002A1B44" w:rsidRDefault="002A1B44">
                      <w:pPr>
                        <w:rPr>
                          <w:b/>
                          <w:sz w:val="2"/>
                        </w:rPr>
                      </w:pPr>
                    </w:p>
                    <w:p w:rsidR="008E16DD" w:rsidRPr="008E16DD" w:rsidRDefault="008E16DD" w:rsidP="00055702">
                      <w:pPr>
                        <w:jc w:val="center"/>
                        <w:rPr>
                          <w:b/>
                          <w:sz w:val="36"/>
                        </w:rPr>
                      </w:pPr>
                      <w:r w:rsidRPr="008E16DD">
                        <w:rPr>
                          <w:b/>
                          <w:sz w:val="36"/>
                        </w:rPr>
                        <w:t>L</w:t>
                      </w:r>
                      <w:r w:rsidR="00024EB4">
                        <w:rPr>
                          <w:b/>
                          <w:sz w:val="36"/>
                        </w:rPr>
                        <w:t>A MISE A PIED DISCIPLINAIRE</w:t>
                      </w:r>
                    </w:p>
                  </w:txbxContent>
                </v:textbox>
                <w10:wrap type="square"/>
              </v:shape>
            </w:pict>
          </mc:Fallback>
        </mc:AlternateContent>
      </w:r>
      <w:r w:rsidR="0050149A">
        <w:rPr>
          <w:rFonts w:cstheme="minorHAnsi"/>
          <w:b/>
          <w:noProof/>
          <w:sz w:val="28"/>
        </w:rPr>
        <w:drawing>
          <wp:inline distT="0" distB="0" distL="0" distR="0">
            <wp:extent cx="2371725" cy="600784"/>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nh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2474" cy="608573"/>
                    </a:xfrm>
                    <a:prstGeom prst="rect">
                      <a:avLst/>
                    </a:prstGeom>
                  </pic:spPr>
                </pic:pic>
              </a:graphicData>
            </a:graphic>
          </wp:inline>
        </w:drawing>
      </w:r>
      <w:r>
        <w:rPr>
          <w:rFonts w:cstheme="minorHAnsi"/>
          <w:b/>
          <w:sz w:val="28"/>
        </w:rPr>
        <w:br w:type="textWrapping" w:clear="all"/>
      </w:r>
    </w:p>
    <w:p w:rsidR="00E93C59" w:rsidRPr="00DE104E" w:rsidRDefault="00DE104E" w:rsidP="00826ADA">
      <w:pPr>
        <w:tabs>
          <w:tab w:val="left" w:pos="1785"/>
          <w:tab w:val="right" w:pos="9072"/>
        </w:tabs>
        <w:rPr>
          <w:rFonts w:cstheme="minorHAnsi"/>
          <w:i/>
          <w:u w:val="single"/>
        </w:rPr>
      </w:pPr>
      <w:r w:rsidRPr="00DE104E">
        <w:rPr>
          <w:rFonts w:cstheme="minorHAnsi"/>
          <w:i/>
          <w:u w:val="single"/>
        </w:rPr>
        <w:t>Avant-propos</w:t>
      </w:r>
    </w:p>
    <w:p w:rsidR="00024EB4" w:rsidRDefault="00024EB4" w:rsidP="00055702">
      <w:pPr>
        <w:jc w:val="both"/>
        <w:rPr>
          <w:rFonts w:ascii="Calibri" w:hAnsi="Calibri"/>
          <w:color w:val="000000"/>
        </w:rPr>
      </w:pPr>
      <w:r>
        <w:rPr>
          <w:rFonts w:ascii="Calibri" w:hAnsi="Calibri"/>
          <w:color w:val="000000"/>
        </w:rPr>
        <w:t xml:space="preserve">La mise à pied recouvre deux notions différentes : mise à pied disciplinaire et bien à pied conservatoire. </w:t>
      </w:r>
    </w:p>
    <w:p w:rsidR="00024EB4" w:rsidRDefault="00024EB4" w:rsidP="00055702">
      <w:pPr>
        <w:jc w:val="both"/>
        <w:rPr>
          <w:rFonts w:ascii="Calibri" w:hAnsi="Calibri"/>
          <w:color w:val="000000"/>
        </w:rPr>
      </w:pPr>
      <w:r>
        <w:rPr>
          <w:rFonts w:ascii="Calibri" w:hAnsi="Calibri"/>
          <w:color w:val="000000"/>
        </w:rPr>
        <w:t>Il est important de bien les distinguer :</w:t>
      </w:r>
    </w:p>
    <w:p w:rsidR="00992C92" w:rsidRDefault="00024EB4" w:rsidP="00C802C9">
      <w:pPr>
        <w:pStyle w:val="Paragraphedeliste"/>
        <w:numPr>
          <w:ilvl w:val="0"/>
          <w:numId w:val="8"/>
        </w:numPr>
        <w:jc w:val="both"/>
        <w:rPr>
          <w:rFonts w:ascii="Calibri" w:hAnsi="Calibri"/>
          <w:color w:val="000000"/>
        </w:rPr>
      </w:pPr>
      <w:r>
        <w:rPr>
          <w:rFonts w:ascii="Calibri" w:hAnsi="Calibri"/>
          <w:color w:val="000000"/>
        </w:rPr>
        <w:t>La mise à pied conservatoire n’est pas une sanction disciplinaire.</w:t>
      </w:r>
      <w:r w:rsidR="00992C92">
        <w:rPr>
          <w:rFonts w:ascii="Calibri" w:hAnsi="Calibri"/>
          <w:color w:val="000000"/>
        </w:rPr>
        <w:t xml:space="preserve"> </w:t>
      </w:r>
      <w:r w:rsidR="00A829A5">
        <w:rPr>
          <w:rFonts w:ascii="Calibri" w:hAnsi="Calibri"/>
          <w:color w:val="000000"/>
        </w:rPr>
        <w:t>C’est une mesure d’attente préalable à une sanction. Ce</w:t>
      </w:r>
      <w:r w:rsidR="00992C92">
        <w:rPr>
          <w:rFonts w:ascii="Calibri" w:hAnsi="Calibri"/>
          <w:color w:val="000000"/>
        </w:rPr>
        <w:t xml:space="preserve"> dispositif</w:t>
      </w:r>
      <w:r w:rsidR="00A829A5">
        <w:rPr>
          <w:rFonts w:ascii="Calibri" w:hAnsi="Calibri"/>
          <w:color w:val="000000"/>
        </w:rPr>
        <w:t xml:space="preserve"> est</w:t>
      </w:r>
      <w:r w:rsidR="00992C92">
        <w:rPr>
          <w:rFonts w:ascii="Calibri" w:hAnsi="Calibri"/>
          <w:color w:val="000000"/>
        </w:rPr>
        <w:t xml:space="preserve"> utilisé </w:t>
      </w:r>
      <w:r w:rsidR="00A829A5">
        <w:rPr>
          <w:rFonts w:ascii="Calibri" w:hAnsi="Calibri"/>
          <w:color w:val="000000"/>
        </w:rPr>
        <w:t xml:space="preserve">par exemple </w:t>
      </w:r>
      <w:r w:rsidR="00992C92">
        <w:rPr>
          <w:rFonts w:ascii="Calibri" w:hAnsi="Calibri"/>
          <w:color w:val="000000"/>
        </w:rPr>
        <w:t>lorsque, dans l’attente d’une sanction et compte tenu de la gravité des faits reprochés, le maintien du salarié dans l’entreprise est impossible</w:t>
      </w:r>
      <w:r w:rsidR="00B83BA7">
        <w:rPr>
          <w:rFonts w:ascii="Calibri" w:hAnsi="Calibri"/>
          <w:color w:val="000000"/>
        </w:rPr>
        <w:t xml:space="preserve"> (par exemple avant un licenciement pour faute grave)</w:t>
      </w:r>
      <w:r w:rsidR="00992C92">
        <w:rPr>
          <w:rFonts w:ascii="Calibri" w:hAnsi="Calibri"/>
          <w:color w:val="000000"/>
        </w:rPr>
        <w:t xml:space="preserve">. Son contrat de travail est alors suspendu dans l’attente de la sanction. </w:t>
      </w:r>
      <w:r>
        <w:rPr>
          <w:rFonts w:ascii="Calibri" w:hAnsi="Calibri"/>
          <w:color w:val="000000"/>
        </w:rPr>
        <w:t xml:space="preserve"> </w:t>
      </w:r>
    </w:p>
    <w:p w:rsidR="00024EB4" w:rsidRDefault="00992C92" w:rsidP="00992C92">
      <w:pPr>
        <w:pStyle w:val="Paragraphedeliste"/>
        <w:jc w:val="both"/>
        <w:rPr>
          <w:rFonts w:ascii="Calibri" w:hAnsi="Calibri"/>
          <w:color w:val="000000"/>
        </w:rPr>
      </w:pPr>
      <w:r>
        <w:rPr>
          <w:rFonts w:ascii="Calibri" w:hAnsi="Calibri"/>
          <w:color w:val="000000"/>
        </w:rPr>
        <w:t xml:space="preserve">La mise à pied conservatoire </w:t>
      </w:r>
      <w:r w:rsidR="00024EB4">
        <w:rPr>
          <w:rFonts w:ascii="Calibri" w:hAnsi="Calibri"/>
          <w:color w:val="000000"/>
        </w:rPr>
        <w:t>est à durée indéterminée.</w:t>
      </w:r>
    </w:p>
    <w:p w:rsidR="00992C92" w:rsidRDefault="00992C92" w:rsidP="00992C92">
      <w:pPr>
        <w:pStyle w:val="Paragraphedeliste"/>
        <w:jc w:val="both"/>
        <w:rPr>
          <w:rFonts w:ascii="Calibri" w:hAnsi="Calibri"/>
          <w:color w:val="000000"/>
        </w:rPr>
      </w:pPr>
    </w:p>
    <w:p w:rsidR="00992C92" w:rsidRPr="00276DB8" w:rsidRDefault="00024EB4" w:rsidP="00C802C9">
      <w:pPr>
        <w:pStyle w:val="Paragraphedeliste"/>
        <w:numPr>
          <w:ilvl w:val="0"/>
          <w:numId w:val="8"/>
        </w:numPr>
        <w:jc w:val="both"/>
        <w:rPr>
          <w:rFonts w:ascii="Calibri" w:hAnsi="Calibri"/>
          <w:b/>
          <w:color w:val="000000"/>
        </w:rPr>
      </w:pPr>
      <w:r w:rsidRPr="00276DB8">
        <w:rPr>
          <w:rFonts w:ascii="Calibri" w:hAnsi="Calibri"/>
          <w:b/>
          <w:color w:val="000000"/>
        </w:rPr>
        <w:t>La mise à pied disciplinaire est une sanction disciplinaire</w:t>
      </w:r>
      <w:r w:rsidR="00A829A5">
        <w:rPr>
          <w:rFonts w:ascii="Calibri" w:hAnsi="Calibri"/>
          <w:b/>
          <w:color w:val="000000"/>
        </w:rPr>
        <w:t xml:space="preserve"> dite « lourde »</w:t>
      </w:r>
      <w:r w:rsidR="00992C92" w:rsidRPr="00276DB8">
        <w:rPr>
          <w:rFonts w:ascii="Calibri" w:hAnsi="Calibri"/>
          <w:b/>
          <w:color w:val="000000"/>
        </w:rPr>
        <w:t>, décidée par l’employeur lorsqu’il souhaite sanctionner une faute d’un salarié</w:t>
      </w:r>
      <w:r w:rsidRPr="00276DB8">
        <w:rPr>
          <w:rFonts w:ascii="Calibri" w:hAnsi="Calibri"/>
          <w:b/>
          <w:color w:val="000000"/>
        </w:rPr>
        <w:t xml:space="preserve">. Elle est à durée déterminée. </w:t>
      </w:r>
    </w:p>
    <w:p w:rsidR="00055702" w:rsidRPr="0050149A" w:rsidRDefault="00024EB4" w:rsidP="00055702">
      <w:pPr>
        <w:jc w:val="both"/>
        <w:rPr>
          <w:rFonts w:ascii="Calibri" w:hAnsi="Calibri"/>
          <w:b/>
          <w:color w:val="000000"/>
        </w:rPr>
      </w:pPr>
      <w:r w:rsidRPr="00276DB8">
        <w:rPr>
          <w:rFonts w:ascii="Calibri" w:hAnsi="Calibri"/>
          <w:b/>
          <w:color w:val="000000"/>
        </w:rPr>
        <w:t>Dans cette fiche nous ne traitons que</w:t>
      </w:r>
      <w:r w:rsidR="00A829A5">
        <w:rPr>
          <w:rFonts w:ascii="Calibri" w:hAnsi="Calibri"/>
          <w:b/>
          <w:color w:val="000000"/>
        </w:rPr>
        <w:t xml:space="preserve"> la procédure de</w:t>
      </w:r>
      <w:r w:rsidRPr="00276DB8">
        <w:rPr>
          <w:rFonts w:ascii="Calibri" w:hAnsi="Calibri"/>
          <w:b/>
          <w:color w:val="000000"/>
        </w:rPr>
        <w:t xml:space="preserve"> la </w:t>
      </w:r>
      <w:r w:rsidRPr="00A829A5">
        <w:rPr>
          <w:rFonts w:ascii="Calibri" w:hAnsi="Calibri"/>
          <w:b/>
          <w:color w:val="000000"/>
          <w:u w:val="single"/>
        </w:rPr>
        <w:t>mise à pied disciplinaire</w:t>
      </w:r>
      <w:r w:rsidRPr="00276DB8">
        <w:rPr>
          <w:rFonts w:ascii="Calibri" w:hAnsi="Calibri"/>
          <w:b/>
          <w:color w:val="000000"/>
        </w:rPr>
        <w:t>.</w:t>
      </w:r>
    </w:p>
    <w:tbl>
      <w:tblPr>
        <w:tblStyle w:val="Grilledutableau"/>
        <w:tblW w:w="0" w:type="auto"/>
        <w:tblLook w:val="04A0" w:firstRow="1" w:lastRow="0" w:firstColumn="1" w:lastColumn="0" w:noHBand="0" w:noVBand="1"/>
      </w:tblPr>
      <w:tblGrid>
        <w:gridCol w:w="9062"/>
      </w:tblGrid>
      <w:tr w:rsidR="00C75E6F" w:rsidTr="00123F17">
        <w:tc>
          <w:tcPr>
            <w:tcW w:w="9062" w:type="dxa"/>
          </w:tcPr>
          <w:p w:rsidR="00C75E6F" w:rsidRPr="00055702" w:rsidRDefault="00C75E6F" w:rsidP="00660B3A">
            <w:pPr>
              <w:tabs>
                <w:tab w:val="left" w:pos="3000"/>
              </w:tabs>
              <w:jc w:val="both"/>
              <w:rPr>
                <w:rFonts w:ascii="Calibri" w:hAnsi="Calibri"/>
                <w:b/>
                <w:color w:val="000000"/>
              </w:rPr>
            </w:pPr>
            <w:r w:rsidRPr="00055702">
              <w:rPr>
                <w:rFonts w:ascii="Calibri" w:hAnsi="Calibri"/>
                <w:b/>
                <w:color w:val="000000"/>
              </w:rPr>
              <w:t>Attention !</w:t>
            </w:r>
            <w:r w:rsidR="007D31ED">
              <w:rPr>
                <w:rFonts w:ascii="Calibri" w:hAnsi="Calibri"/>
                <w:b/>
                <w:color w:val="000000"/>
              </w:rPr>
              <w:tab/>
            </w:r>
          </w:p>
          <w:p w:rsidR="00C75E6F" w:rsidRDefault="00C75E6F" w:rsidP="00123F17">
            <w:pPr>
              <w:jc w:val="both"/>
              <w:rPr>
                <w:rFonts w:ascii="Calibri" w:hAnsi="Calibri"/>
                <w:color w:val="000000"/>
              </w:rPr>
            </w:pPr>
          </w:p>
          <w:p w:rsidR="00C75E6F" w:rsidRDefault="00C75E6F" w:rsidP="00C802C9">
            <w:pPr>
              <w:pStyle w:val="Paragraphedeliste"/>
              <w:numPr>
                <w:ilvl w:val="0"/>
                <w:numId w:val="1"/>
              </w:numPr>
              <w:jc w:val="both"/>
              <w:rPr>
                <w:rFonts w:ascii="Calibri" w:hAnsi="Calibri"/>
                <w:color w:val="000000"/>
              </w:rPr>
            </w:pPr>
            <w:r>
              <w:rPr>
                <w:rFonts w:ascii="Calibri" w:hAnsi="Calibri"/>
                <w:color w:val="000000"/>
              </w:rPr>
              <w:t xml:space="preserve">La sanction doit être </w:t>
            </w:r>
            <w:r w:rsidRPr="00055702">
              <w:rPr>
                <w:rFonts w:ascii="Calibri" w:hAnsi="Calibri"/>
                <w:b/>
                <w:color w:val="000000"/>
              </w:rPr>
              <w:t>proportionnée aux faits reprochés.</w:t>
            </w:r>
          </w:p>
          <w:p w:rsidR="00C75E6F" w:rsidRDefault="00C75E6F" w:rsidP="00123F17">
            <w:pPr>
              <w:pStyle w:val="Paragraphedeliste"/>
              <w:jc w:val="both"/>
              <w:rPr>
                <w:rFonts w:ascii="Calibri" w:hAnsi="Calibri"/>
                <w:color w:val="000000"/>
              </w:rPr>
            </w:pPr>
            <w:r>
              <w:rPr>
                <w:rFonts w:ascii="Calibri" w:hAnsi="Calibri"/>
                <w:color w:val="000000"/>
              </w:rPr>
              <w:t>Il existe plusieurs type de sanctions, veillez à utiliser la plus adaptée à la situation.</w:t>
            </w:r>
          </w:p>
          <w:p w:rsidR="00C75E6F" w:rsidRDefault="00C75E6F" w:rsidP="00C802C9">
            <w:pPr>
              <w:pStyle w:val="Paragraphedeliste"/>
              <w:numPr>
                <w:ilvl w:val="0"/>
                <w:numId w:val="1"/>
              </w:numPr>
              <w:jc w:val="both"/>
              <w:rPr>
                <w:rFonts w:ascii="Calibri" w:hAnsi="Calibri"/>
                <w:color w:val="000000"/>
              </w:rPr>
            </w:pPr>
            <w:r>
              <w:rPr>
                <w:rFonts w:ascii="Calibri" w:hAnsi="Calibri"/>
                <w:color w:val="000000"/>
              </w:rPr>
              <w:t xml:space="preserve">L’employeur doit être en mesure de </w:t>
            </w:r>
            <w:r w:rsidRPr="00055702">
              <w:rPr>
                <w:rFonts w:ascii="Calibri" w:hAnsi="Calibri"/>
                <w:b/>
                <w:color w:val="000000"/>
              </w:rPr>
              <w:t>prouver</w:t>
            </w:r>
            <w:r>
              <w:rPr>
                <w:rFonts w:ascii="Calibri" w:hAnsi="Calibri"/>
                <w:color w:val="000000"/>
              </w:rPr>
              <w:t> :</w:t>
            </w:r>
          </w:p>
          <w:p w:rsidR="00C75E6F" w:rsidRDefault="00C75E6F" w:rsidP="00C802C9">
            <w:pPr>
              <w:pStyle w:val="Paragraphedeliste"/>
              <w:numPr>
                <w:ilvl w:val="0"/>
                <w:numId w:val="2"/>
              </w:numPr>
              <w:jc w:val="both"/>
              <w:rPr>
                <w:rFonts w:ascii="Calibri" w:hAnsi="Calibri"/>
                <w:color w:val="000000"/>
              </w:rPr>
            </w:pPr>
            <w:r>
              <w:rPr>
                <w:rFonts w:ascii="Calibri" w:hAnsi="Calibri"/>
                <w:color w:val="000000"/>
              </w:rPr>
              <w:t>Qu’il y a bien eu une faute</w:t>
            </w:r>
          </w:p>
          <w:p w:rsidR="00C75E6F" w:rsidRDefault="00C75E6F" w:rsidP="00C802C9">
            <w:pPr>
              <w:pStyle w:val="Paragraphedeliste"/>
              <w:numPr>
                <w:ilvl w:val="0"/>
                <w:numId w:val="2"/>
              </w:numPr>
              <w:jc w:val="both"/>
              <w:rPr>
                <w:rFonts w:ascii="Calibri" w:hAnsi="Calibri"/>
                <w:color w:val="000000"/>
              </w:rPr>
            </w:pPr>
            <w:r>
              <w:rPr>
                <w:rFonts w:ascii="Calibri" w:hAnsi="Calibri"/>
                <w:color w:val="000000"/>
              </w:rPr>
              <w:t>Que la faute a été commise par le salarié sanctionné</w:t>
            </w:r>
          </w:p>
          <w:p w:rsidR="00C75E6F" w:rsidRDefault="00C75E6F" w:rsidP="00C802C9">
            <w:pPr>
              <w:pStyle w:val="Paragraphedeliste"/>
              <w:numPr>
                <w:ilvl w:val="0"/>
                <w:numId w:val="1"/>
              </w:numPr>
              <w:jc w:val="both"/>
              <w:rPr>
                <w:rFonts w:ascii="Calibri" w:hAnsi="Calibri"/>
                <w:color w:val="000000"/>
              </w:rPr>
            </w:pPr>
            <w:r>
              <w:rPr>
                <w:rFonts w:ascii="Calibri" w:hAnsi="Calibri"/>
                <w:color w:val="000000"/>
              </w:rPr>
              <w:t xml:space="preserve">La sanction doit avoir lieu dans un </w:t>
            </w:r>
            <w:r w:rsidRPr="00055702">
              <w:rPr>
                <w:rFonts w:ascii="Calibri" w:hAnsi="Calibri"/>
                <w:b/>
                <w:color w:val="000000"/>
              </w:rPr>
              <w:t>délai de 2 mois</w:t>
            </w:r>
            <w:r>
              <w:rPr>
                <w:rFonts w:ascii="Calibri" w:hAnsi="Calibri"/>
                <w:color w:val="000000"/>
              </w:rPr>
              <w:t xml:space="preserve"> qui suit la connaissance des faits</w:t>
            </w:r>
          </w:p>
          <w:p w:rsidR="00C75E6F" w:rsidRDefault="00C75E6F" w:rsidP="00123F17">
            <w:pPr>
              <w:pStyle w:val="Paragraphedeliste"/>
              <w:jc w:val="both"/>
              <w:rPr>
                <w:rFonts w:ascii="Calibri" w:hAnsi="Calibri"/>
                <w:color w:val="000000"/>
              </w:rPr>
            </w:pPr>
            <w:r>
              <w:rPr>
                <w:rFonts w:ascii="Calibri" w:hAnsi="Calibri"/>
                <w:color w:val="000000"/>
              </w:rPr>
              <w:t>Passé le délai de 2 mois à partir du moment où l’employeur a eu connaissance des faits fautifs, le salarié ne peut plus être sanctionné.</w:t>
            </w:r>
          </w:p>
          <w:p w:rsidR="00C75E6F" w:rsidRPr="00055702" w:rsidRDefault="00C75E6F" w:rsidP="00C802C9">
            <w:pPr>
              <w:pStyle w:val="Paragraphedeliste"/>
              <w:numPr>
                <w:ilvl w:val="0"/>
                <w:numId w:val="1"/>
              </w:numPr>
              <w:jc w:val="both"/>
              <w:rPr>
                <w:rFonts w:ascii="Calibri" w:hAnsi="Calibri"/>
                <w:color w:val="000000"/>
              </w:rPr>
            </w:pPr>
            <w:r>
              <w:rPr>
                <w:rFonts w:ascii="Calibri" w:hAnsi="Calibri"/>
                <w:color w:val="000000"/>
              </w:rPr>
              <w:t xml:space="preserve">S’il y a un </w:t>
            </w:r>
            <w:r w:rsidRPr="00055702">
              <w:rPr>
                <w:rFonts w:ascii="Calibri" w:hAnsi="Calibri"/>
                <w:b/>
                <w:color w:val="000000"/>
              </w:rPr>
              <w:t>règlement intérieur</w:t>
            </w:r>
            <w:r>
              <w:rPr>
                <w:rFonts w:ascii="Calibri" w:hAnsi="Calibri"/>
                <w:color w:val="000000"/>
              </w:rPr>
              <w:t xml:space="preserve"> dans l’entreprise, l’employeur doit respecter l’échelle et la nature des sanctions pouvant être prises.</w:t>
            </w:r>
          </w:p>
          <w:p w:rsidR="00C75E6F" w:rsidRPr="00055702" w:rsidRDefault="00C75E6F" w:rsidP="00123F17">
            <w:pPr>
              <w:pStyle w:val="Paragraphedeliste"/>
              <w:jc w:val="both"/>
              <w:rPr>
                <w:rFonts w:ascii="Calibri" w:hAnsi="Calibri"/>
                <w:color w:val="000000"/>
              </w:rPr>
            </w:pPr>
          </w:p>
        </w:tc>
      </w:tr>
    </w:tbl>
    <w:p w:rsidR="00055702" w:rsidRPr="00024EB4" w:rsidRDefault="00055702" w:rsidP="00826ADA">
      <w:pPr>
        <w:jc w:val="both"/>
        <w:rPr>
          <w:rFonts w:cstheme="minorHAnsi"/>
        </w:rPr>
      </w:pPr>
    </w:p>
    <w:p w:rsidR="005F2A82" w:rsidRPr="00024EB4" w:rsidRDefault="005F2A82" w:rsidP="00826ADA">
      <w:pPr>
        <w:jc w:val="both"/>
        <w:rPr>
          <w:rFonts w:cstheme="minorHAns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Pr="00E93C59" w:rsidRDefault="005F2A82" w:rsidP="00826ADA">
      <w:pPr>
        <w:jc w:val="both"/>
        <w:rPr>
          <w:rFonts w:cstheme="minorHAnsi"/>
          <w:i/>
        </w:rPr>
      </w:pPr>
    </w:p>
    <w:sdt>
      <w:sdtPr>
        <w:rPr>
          <w:rFonts w:asciiTheme="minorHAnsi" w:eastAsiaTheme="minorHAnsi" w:hAnsiTheme="minorHAnsi" w:cstheme="minorBidi"/>
          <w:color w:val="auto"/>
          <w:sz w:val="22"/>
          <w:szCs w:val="22"/>
          <w:lang w:eastAsia="en-US"/>
        </w:rPr>
        <w:id w:val="326485461"/>
        <w:docPartObj>
          <w:docPartGallery w:val="Table of Contents"/>
          <w:docPartUnique/>
        </w:docPartObj>
      </w:sdtPr>
      <w:sdtEndPr>
        <w:rPr>
          <w:b/>
          <w:bCs/>
        </w:rPr>
      </w:sdtEndPr>
      <w:sdtContent>
        <w:p w:rsidR="005F2A82" w:rsidRDefault="005F2A82" w:rsidP="005F2A82">
          <w:pPr>
            <w:pStyle w:val="En-ttedetabledesmatires"/>
            <w:rPr>
              <w:rFonts w:asciiTheme="minorHAnsi" w:hAnsiTheme="minorHAnsi" w:cstheme="minorHAnsi"/>
              <w:b/>
              <w:color w:val="auto"/>
            </w:rPr>
          </w:pPr>
          <w:r w:rsidRPr="005F2A82">
            <w:rPr>
              <w:rFonts w:asciiTheme="minorHAnsi" w:hAnsiTheme="minorHAnsi" w:cstheme="minorHAnsi"/>
              <w:b/>
              <w:color w:val="auto"/>
            </w:rPr>
            <w:t>Sommaire</w:t>
          </w:r>
        </w:p>
        <w:p w:rsidR="005F2A82" w:rsidRPr="005F2A82" w:rsidRDefault="005F2A82" w:rsidP="005F2A82">
          <w:pPr>
            <w:rPr>
              <w:lang w:eastAsia="fr-FR"/>
            </w:rPr>
          </w:pPr>
        </w:p>
        <w:p w:rsidR="00B53392" w:rsidRDefault="005F2A82">
          <w:pPr>
            <w:pStyle w:val="TM1"/>
            <w:rPr>
              <w:rFonts w:cstheme="minorBidi"/>
              <w:b w:val="0"/>
              <w:sz w:val="22"/>
            </w:rPr>
          </w:pPr>
          <w:r>
            <w:fldChar w:fldCharType="begin"/>
          </w:r>
          <w:r>
            <w:instrText xml:space="preserve"> TOC \o "1-3" \h \z \u </w:instrText>
          </w:r>
          <w:r>
            <w:fldChar w:fldCharType="separate"/>
          </w:r>
          <w:hyperlink w:anchor="_Toc421607465" w:history="1">
            <w:r w:rsidR="00B53392" w:rsidRPr="00C035DD">
              <w:rPr>
                <w:rStyle w:val="Lienhypertexte"/>
              </w:rPr>
              <w:t>I.</w:t>
            </w:r>
            <w:r w:rsidR="00B53392">
              <w:rPr>
                <w:rFonts w:cstheme="minorBidi"/>
                <w:b w:val="0"/>
                <w:sz w:val="22"/>
              </w:rPr>
              <w:tab/>
            </w:r>
            <w:r w:rsidR="00B53392" w:rsidRPr="00C035DD">
              <w:rPr>
                <w:rStyle w:val="Lienhypertexte"/>
              </w:rPr>
              <w:t>La mise à pied disciplinaire : une sanction dite « lourde »</w:t>
            </w:r>
            <w:r w:rsidR="00B53392">
              <w:rPr>
                <w:webHidden/>
              </w:rPr>
              <w:tab/>
            </w:r>
            <w:r w:rsidR="00B53392">
              <w:rPr>
                <w:webHidden/>
              </w:rPr>
              <w:fldChar w:fldCharType="begin"/>
            </w:r>
            <w:r w:rsidR="00B53392">
              <w:rPr>
                <w:webHidden/>
              </w:rPr>
              <w:instrText xml:space="preserve"> PAGEREF _Toc421607465 \h </w:instrText>
            </w:r>
            <w:r w:rsidR="00B53392">
              <w:rPr>
                <w:webHidden/>
              </w:rPr>
            </w:r>
            <w:r w:rsidR="00B53392">
              <w:rPr>
                <w:webHidden/>
              </w:rPr>
              <w:fldChar w:fldCharType="separate"/>
            </w:r>
            <w:r w:rsidR="00EE3DC6">
              <w:rPr>
                <w:webHidden/>
              </w:rPr>
              <w:t>3</w:t>
            </w:r>
            <w:r w:rsidR="00B53392">
              <w:rPr>
                <w:webHidden/>
              </w:rPr>
              <w:fldChar w:fldCharType="end"/>
            </w:r>
          </w:hyperlink>
        </w:p>
        <w:p w:rsidR="00B53392" w:rsidRDefault="002F14FD">
          <w:pPr>
            <w:pStyle w:val="TM2"/>
            <w:tabs>
              <w:tab w:val="left" w:pos="660"/>
              <w:tab w:val="right" w:leader="dot" w:pos="9062"/>
            </w:tabs>
            <w:rPr>
              <w:rFonts w:cstheme="minorBidi"/>
              <w:noProof/>
            </w:rPr>
          </w:pPr>
          <w:hyperlink w:anchor="_Toc421607466" w:history="1">
            <w:r w:rsidR="00B53392" w:rsidRPr="00C035DD">
              <w:rPr>
                <w:rStyle w:val="Lienhypertexte"/>
                <w:rFonts w:cstheme="minorHAnsi"/>
                <w:b/>
                <w:noProof/>
              </w:rPr>
              <w:t>A.</w:t>
            </w:r>
            <w:r w:rsidR="00B53392">
              <w:rPr>
                <w:rFonts w:cstheme="minorBidi"/>
                <w:noProof/>
              </w:rPr>
              <w:tab/>
            </w:r>
            <w:r w:rsidR="00B53392" w:rsidRPr="00C035DD">
              <w:rPr>
                <w:rStyle w:val="Lienhypertexte"/>
                <w:rFonts w:cstheme="minorHAnsi"/>
                <w:b/>
                <w:noProof/>
              </w:rPr>
              <w:t>Une sanction qui doit être proportionnée aux faits reprochés</w:t>
            </w:r>
            <w:r w:rsidR="00B53392">
              <w:rPr>
                <w:noProof/>
                <w:webHidden/>
              </w:rPr>
              <w:tab/>
            </w:r>
            <w:r w:rsidR="00B53392">
              <w:rPr>
                <w:noProof/>
                <w:webHidden/>
              </w:rPr>
              <w:fldChar w:fldCharType="begin"/>
            </w:r>
            <w:r w:rsidR="00B53392">
              <w:rPr>
                <w:noProof/>
                <w:webHidden/>
              </w:rPr>
              <w:instrText xml:space="preserve"> PAGEREF _Toc421607466 \h </w:instrText>
            </w:r>
            <w:r w:rsidR="00B53392">
              <w:rPr>
                <w:noProof/>
                <w:webHidden/>
              </w:rPr>
            </w:r>
            <w:r w:rsidR="00B53392">
              <w:rPr>
                <w:noProof/>
                <w:webHidden/>
              </w:rPr>
              <w:fldChar w:fldCharType="separate"/>
            </w:r>
            <w:r w:rsidR="00EE3DC6">
              <w:rPr>
                <w:noProof/>
                <w:webHidden/>
              </w:rPr>
              <w:t>3</w:t>
            </w:r>
            <w:r w:rsidR="00B53392">
              <w:rPr>
                <w:noProof/>
                <w:webHidden/>
              </w:rPr>
              <w:fldChar w:fldCharType="end"/>
            </w:r>
          </w:hyperlink>
        </w:p>
        <w:p w:rsidR="00B53392" w:rsidRDefault="002F14FD">
          <w:pPr>
            <w:pStyle w:val="TM2"/>
            <w:tabs>
              <w:tab w:val="left" w:pos="660"/>
              <w:tab w:val="right" w:leader="dot" w:pos="9062"/>
            </w:tabs>
            <w:rPr>
              <w:rFonts w:cstheme="minorBidi"/>
              <w:noProof/>
            </w:rPr>
          </w:pPr>
          <w:hyperlink w:anchor="_Toc421607467" w:history="1">
            <w:r w:rsidR="00B53392" w:rsidRPr="00C035DD">
              <w:rPr>
                <w:rStyle w:val="Lienhypertexte"/>
                <w:rFonts w:cstheme="minorHAnsi"/>
                <w:b/>
                <w:noProof/>
              </w:rPr>
              <w:t>B.</w:t>
            </w:r>
            <w:r w:rsidR="00B53392">
              <w:rPr>
                <w:rFonts w:cstheme="minorBidi"/>
                <w:noProof/>
              </w:rPr>
              <w:tab/>
            </w:r>
            <w:r w:rsidR="00B53392" w:rsidRPr="00C035DD">
              <w:rPr>
                <w:rStyle w:val="Lienhypertexte"/>
                <w:rFonts w:cstheme="minorHAnsi"/>
                <w:b/>
                <w:noProof/>
              </w:rPr>
              <w:t>Une sanction qui doit être limitée dans le temps</w:t>
            </w:r>
            <w:r w:rsidR="00B53392">
              <w:rPr>
                <w:noProof/>
                <w:webHidden/>
              </w:rPr>
              <w:tab/>
            </w:r>
            <w:r w:rsidR="00B53392">
              <w:rPr>
                <w:noProof/>
                <w:webHidden/>
              </w:rPr>
              <w:fldChar w:fldCharType="begin"/>
            </w:r>
            <w:r w:rsidR="00B53392">
              <w:rPr>
                <w:noProof/>
                <w:webHidden/>
              </w:rPr>
              <w:instrText xml:space="preserve"> PAGEREF _Toc421607467 \h </w:instrText>
            </w:r>
            <w:r w:rsidR="00B53392">
              <w:rPr>
                <w:noProof/>
                <w:webHidden/>
              </w:rPr>
            </w:r>
            <w:r w:rsidR="00B53392">
              <w:rPr>
                <w:noProof/>
                <w:webHidden/>
              </w:rPr>
              <w:fldChar w:fldCharType="separate"/>
            </w:r>
            <w:r w:rsidR="00EE3DC6">
              <w:rPr>
                <w:noProof/>
                <w:webHidden/>
              </w:rPr>
              <w:t>3</w:t>
            </w:r>
            <w:r w:rsidR="00B53392">
              <w:rPr>
                <w:noProof/>
                <w:webHidden/>
              </w:rPr>
              <w:fldChar w:fldCharType="end"/>
            </w:r>
          </w:hyperlink>
        </w:p>
        <w:p w:rsidR="00B53392" w:rsidRDefault="002F14FD">
          <w:pPr>
            <w:pStyle w:val="TM1"/>
            <w:rPr>
              <w:rFonts w:cstheme="minorBidi"/>
              <w:b w:val="0"/>
              <w:sz w:val="22"/>
            </w:rPr>
          </w:pPr>
          <w:hyperlink w:anchor="_Toc421607468" w:history="1">
            <w:r w:rsidR="00B53392" w:rsidRPr="00C035DD">
              <w:rPr>
                <w:rStyle w:val="Lienhypertexte"/>
              </w:rPr>
              <w:t>II.</w:t>
            </w:r>
            <w:r w:rsidR="00B53392">
              <w:rPr>
                <w:rFonts w:cstheme="minorBidi"/>
                <w:b w:val="0"/>
                <w:sz w:val="22"/>
              </w:rPr>
              <w:tab/>
            </w:r>
            <w:r w:rsidR="00B53392" w:rsidRPr="00C035DD">
              <w:rPr>
                <w:rStyle w:val="Lienhypertexte"/>
              </w:rPr>
              <w:t>La procédure à respecter pour toute mise à pied disciplinaire</w:t>
            </w:r>
            <w:r w:rsidR="00B53392">
              <w:rPr>
                <w:webHidden/>
              </w:rPr>
              <w:tab/>
            </w:r>
            <w:r w:rsidR="00B53392">
              <w:rPr>
                <w:webHidden/>
              </w:rPr>
              <w:fldChar w:fldCharType="begin"/>
            </w:r>
            <w:r w:rsidR="00B53392">
              <w:rPr>
                <w:webHidden/>
              </w:rPr>
              <w:instrText xml:space="preserve"> PAGEREF _Toc421607468 \h </w:instrText>
            </w:r>
            <w:r w:rsidR="00B53392">
              <w:rPr>
                <w:webHidden/>
              </w:rPr>
            </w:r>
            <w:r w:rsidR="00B53392">
              <w:rPr>
                <w:webHidden/>
              </w:rPr>
              <w:fldChar w:fldCharType="separate"/>
            </w:r>
            <w:r w:rsidR="00EE3DC6">
              <w:rPr>
                <w:webHidden/>
              </w:rPr>
              <w:t>3</w:t>
            </w:r>
            <w:r w:rsidR="00B53392">
              <w:rPr>
                <w:webHidden/>
              </w:rPr>
              <w:fldChar w:fldCharType="end"/>
            </w:r>
          </w:hyperlink>
        </w:p>
        <w:p w:rsidR="00B53392" w:rsidRDefault="002F14FD">
          <w:pPr>
            <w:pStyle w:val="TM2"/>
            <w:tabs>
              <w:tab w:val="left" w:pos="660"/>
              <w:tab w:val="right" w:leader="dot" w:pos="9062"/>
            </w:tabs>
            <w:rPr>
              <w:rFonts w:cstheme="minorBidi"/>
              <w:noProof/>
            </w:rPr>
          </w:pPr>
          <w:hyperlink w:anchor="_Toc421607469" w:history="1">
            <w:r w:rsidR="00B53392" w:rsidRPr="00C035DD">
              <w:rPr>
                <w:rStyle w:val="Lienhypertexte"/>
                <w:rFonts w:cstheme="minorHAnsi"/>
                <w:b/>
                <w:noProof/>
              </w:rPr>
              <w:t>A.</w:t>
            </w:r>
            <w:r w:rsidR="00B53392">
              <w:rPr>
                <w:rFonts w:cstheme="minorBidi"/>
                <w:noProof/>
              </w:rPr>
              <w:tab/>
            </w:r>
            <w:r w:rsidR="00B53392" w:rsidRPr="00C035DD">
              <w:rPr>
                <w:rStyle w:val="Lienhypertexte"/>
                <w:rFonts w:cstheme="minorHAnsi"/>
                <w:b/>
                <w:noProof/>
              </w:rPr>
              <w:t>Convocation à un entretien préalable</w:t>
            </w:r>
            <w:r w:rsidR="00B53392">
              <w:rPr>
                <w:noProof/>
                <w:webHidden/>
              </w:rPr>
              <w:tab/>
            </w:r>
            <w:r w:rsidR="00B53392">
              <w:rPr>
                <w:noProof/>
                <w:webHidden/>
              </w:rPr>
              <w:fldChar w:fldCharType="begin"/>
            </w:r>
            <w:r w:rsidR="00B53392">
              <w:rPr>
                <w:noProof/>
                <w:webHidden/>
              </w:rPr>
              <w:instrText xml:space="preserve"> PAGEREF _Toc421607469 \h </w:instrText>
            </w:r>
            <w:r w:rsidR="00B53392">
              <w:rPr>
                <w:noProof/>
                <w:webHidden/>
              </w:rPr>
            </w:r>
            <w:r w:rsidR="00B53392">
              <w:rPr>
                <w:noProof/>
                <w:webHidden/>
              </w:rPr>
              <w:fldChar w:fldCharType="separate"/>
            </w:r>
            <w:r w:rsidR="00EE3DC6">
              <w:rPr>
                <w:noProof/>
                <w:webHidden/>
              </w:rPr>
              <w:t>3</w:t>
            </w:r>
            <w:r w:rsidR="00B53392">
              <w:rPr>
                <w:noProof/>
                <w:webHidden/>
              </w:rPr>
              <w:fldChar w:fldCharType="end"/>
            </w:r>
          </w:hyperlink>
        </w:p>
        <w:p w:rsidR="00B53392" w:rsidRDefault="002F14FD">
          <w:pPr>
            <w:pStyle w:val="TM2"/>
            <w:tabs>
              <w:tab w:val="left" w:pos="660"/>
              <w:tab w:val="right" w:leader="dot" w:pos="9062"/>
            </w:tabs>
            <w:rPr>
              <w:rFonts w:cstheme="minorBidi"/>
              <w:noProof/>
            </w:rPr>
          </w:pPr>
          <w:hyperlink w:anchor="_Toc421607470" w:history="1">
            <w:r w:rsidR="00B53392" w:rsidRPr="00C035DD">
              <w:rPr>
                <w:rStyle w:val="Lienhypertexte"/>
                <w:rFonts w:cstheme="minorHAnsi"/>
                <w:b/>
                <w:noProof/>
              </w:rPr>
              <w:t>B.</w:t>
            </w:r>
            <w:r w:rsidR="00B53392">
              <w:rPr>
                <w:rFonts w:cstheme="minorBidi"/>
                <w:noProof/>
              </w:rPr>
              <w:tab/>
            </w:r>
            <w:r w:rsidR="00B53392" w:rsidRPr="00C035DD">
              <w:rPr>
                <w:rStyle w:val="Lienhypertexte"/>
                <w:rFonts w:cstheme="minorHAnsi"/>
                <w:b/>
                <w:noProof/>
              </w:rPr>
              <w:t>Délai entre la convocation et l’entretien</w:t>
            </w:r>
            <w:r w:rsidR="00B53392">
              <w:rPr>
                <w:noProof/>
                <w:webHidden/>
              </w:rPr>
              <w:tab/>
            </w:r>
            <w:r w:rsidR="00B53392">
              <w:rPr>
                <w:noProof/>
                <w:webHidden/>
              </w:rPr>
              <w:fldChar w:fldCharType="begin"/>
            </w:r>
            <w:r w:rsidR="00B53392">
              <w:rPr>
                <w:noProof/>
                <w:webHidden/>
              </w:rPr>
              <w:instrText xml:space="preserve"> PAGEREF _Toc421607470 \h </w:instrText>
            </w:r>
            <w:r w:rsidR="00B53392">
              <w:rPr>
                <w:noProof/>
                <w:webHidden/>
              </w:rPr>
            </w:r>
            <w:r w:rsidR="00B53392">
              <w:rPr>
                <w:noProof/>
                <w:webHidden/>
              </w:rPr>
              <w:fldChar w:fldCharType="separate"/>
            </w:r>
            <w:r w:rsidR="00EE3DC6">
              <w:rPr>
                <w:noProof/>
                <w:webHidden/>
              </w:rPr>
              <w:t>4</w:t>
            </w:r>
            <w:r w:rsidR="00B53392">
              <w:rPr>
                <w:noProof/>
                <w:webHidden/>
              </w:rPr>
              <w:fldChar w:fldCharType="end"/>
            </w:r>
          </w:hyperlink>
        </w:p>
        <w:p w:rsidR="00B53392" w:rsidRDefault="002F14FD">
          <w:pPr>
            <w:pStyle w:val="TM2"/>
            <w:tabs>
              <w:tab w:val="left" w:pos="660"/>
              <w:tab w:val="right" w:leader="dot" w:pos="9062"/>
            </w:tabs>
            <w:rPr>
              <w:rFonts w:cstheme="minorBidi"/>
              <w:noProof/>
            </w:rPr>
          </w:pPr>
          <w:hyperlink w:anchor="_Toc421607471" w:history="1">
            <w:r w:rsidR="00B53392" w:rsidRPr="00C035DD">
              <w:rPr>
                <w:rStyle w:val="Lienhypertexte"/>
                <w:rFonts w:cstheme="minorHAnsi"/>
                <w:b/>
                <w:noProof/>
              </w:rPr>
              <w:t>C.</w:t>
            </w:r>
            <w:r w:rsidR="00B53392">
              <w:rPr>
                <w:rFonts w:cstheme="minorBidi"/>
                <w:noProof/>
              </w:rPr>
              <w:tab/>
            </w:r>
            <w:r w:rsidR="00B53392" w:rsidRPr="00C035DD">
              <w:rPr>
                <w:rStyle w:val="Lienhypertexte"/>
                <w:rFonts w:cstheme="minorHAnsi"/>
                <w:b/>
                <w:noProof/>
              </w:rPr>
              <w:t>Le déroulement de l’entretien</w:t>
            </w:r>
            <w:r w:rsidR="00B53392">
              <w:rPr>
                <w:noProof/>
                <w:webHidden/>
              </w:rPr>
              <w:tab/>
            </w:r>
            <w:r w:rsidR="00B53392">
              <w:rPr>
                <w:noProof/>
                <w:webHidden/>
              </w:rPr>
              <w:fldChar w:fldCharType="begin"/>
            </w:r>
            <w:r w:rsidR="00B53392">
              <w:rPr>
                <w:noProof/>
                <w:webHidden/>
              </w:rPr>
              <w:instrText xml:space="preserve"> PAGEREF _Toc421607471 \h </w:instrText>
            </w:r>
            <w:r w:rsidR="00B53392">
              <w:rPr>
                <w:noProof/>
                <w:webHidden/>
              </w:rPr>
            </w:r>
            <w:r w:rsidR="00B53392">
              <w:rPr>
                <w:noProof/>
                <w:webHidden/>
              </w:rPr>
              <w:fldChar w:fldCharType="separate"/>
            </w:r>
            <w:r w:rsidR="00EE3DC6">
              <w:rPr>
                <w:noProof/>
                <w:webHidden/>
              </w:rPr>
              <w:t>4</w:t>
            </w:r>
            <w:r w:rsidR="00B53392">
              <w:rPr>
                <w:noProof/>
                <w:webHidden/>
              </w:rPr>
              <w:fldChar w:fldCharType="end"/>
            </w:r>
          </w:hyperlink>
        </w:p>
        <w:p w:rsidR="00B53392" w:rsidRDefault="002F14FD">
          <w:pPr>
            <w:pStyle w:val="TM2"/>
            <w:tabs>
              <w:tab w:val="left" w:pos="660"/>
              <w:tab w:val="right" w:leader="dot" w:pos="9062"/>
            </w:tabs>
            <w:rPr>
              <w:rFonts w:cstheme="minorBidi"/>
              <w:noProof/>
            </w:rPr>
          </w:pPr>
          <w:hyperlink w:anchor="_Toc421607472" w:history="1">
            <w:r w:rsidR="00B53392" w:rsidRPr="00C035DD">
              <w:rPr>
                <w:rStyle w:val="Lienhypertexte"/>
                <w:rFonts w:cstheme="minorHAnsi"/>
                <w:b/>
                <w:noProof/>
              </w:rPr>
              <w:t>D.</w:t>
            </w:r>
            <w:r w:rsidR="00B53392">
              <w:rPr>
                <w:rFonts w:cstheme="minorBidi"/>
                <w:noProof/>
              </w:rPr>
              <w:tab/>
            </w:r>
            <w:r w:rsidR="00B53392" w:rsidRPr="00C035DD">
              <w:rPr>
                <w:rStyle w:val="Lienhypertexte"/>
                <w:rFonts w:cstheme="minorHAnsi"/>
                <w:b/>
                <w:noProof/>
              </w:rPr>
              <w:t>La notification de la sanction</w:t>
            </w:r>
            <w:r w:rsidR="00B53392">
              <w:rPr>
                <w:noProof/>
                <w:webHidden/>
              </w:rPr>
              <w:tab/>
            </w:r>
            <w:r w:rsidR="00B53392">
              <w:rPr>
                <w:noProof/>
                <w:webHidden/>
              </w:rPr>
              <w:fldChar w:fldCharType="begin"/>
            </w:r>
            <w:r w:rsidR="00B53392">
              <w:rPr>
                <w:noProof/>
                <w:webHidden/>
              </w:rPr>
              <w:instrText xml:space="preserve"> PAGEREF _Toc421607472 \h </w:instrText>
            </w:r>
            <w:r w:rsidR="00B53392">
              <w:rPr>
                <w:noProof/>
                <w:webHidden/>
              </w:rPr>
            </w:r>
            <w:r w:rsidR="00B53392">
              <w:rPr>
                <w:noProof/>
                <w:webHidden/>
              </w:rPr>
              <w:fldChar w:fldCharType="separate"/>
            </w:r>
            <w:r w:rsidR="00EE3DC6">
              <w:rPr>
                <w:noProof/>
                <w:webHidden/>
              </w:rPr>
              <w:t>5</w:t>
            </w:r>
            <w:r w:rsidR="00B53392">
              <w:rPr>
                <w:noProof/>
                <w:webHidden/>
              </w:rPr>
              <w:fldChar w:fldCharType="end"/>
            </w:r>
          </w:hyperlink>
        </w:p>
        <w:p w:rsidR="00B53392" w:rsidRDefault="002F14FD">
          <w:pPr>
            <w:pStyle w:val="TM1"/>
            <w:rPr>
              <w:rFonts w:cstheme="minorBidi"/>
              <w:b w:val="0"/>
              <w:sz w:val="22"/>
            </w:rPr>
          </w:pPr>
          <w:hyperlink w:anchor="_Toc421607473" w:history="1">
            <w:r w:rsidR="00B53392" w:rsidRPr="00C035DD">
              <w:rPr>
                <w:rStyle w:val="Lienhypertexte"/>
              </w:rPr>
              <w:t>III.</w:t>
            </w:r>
            <w:r w:rsidR="00B53392">
              <w:rPr>
                <w:rFonts w:cstheme="minorBidi"/>
                <w:b w:val="0"/>
                <w:sz w:val="22"/>
              </w:rPr>
              <w:tab/>
            </w:r>
            <w:r w:rsidR="00B53392" w:rsidRPr="00C035DD">
              <w:rPr>
                <w:rStyle w:val="Lienhypertexte"/>
              </w:rPr>
              <w:t>L’effet de la mise à pied disciplinaire</w:t>
            </w:r>
            <w:r w:rsidR="00B53392">
              <w:rPr>
                <w:webHidden/>
              </w:rPr>
              <w:tab/>
            </w:r>
            <w:r w:rsidR="00B53392">
              <w:rPr>
                <w:webHidden/>
              </w:rPr>
              <w:fldChar w:fldCharType="begin"/>
            </w:r>
            <w:r w:rsidR="00B53392">
              <w:rPr>
                <w:webHidden/>
              </w:rPr>
              <w:instrText xml:space="preserve"> PAGEREF _Toc421607473 \h </w:instrText>
            </w:r>
            <w:r w:rsidR="00B53392">
              <w:rPr>
                <w:webHidden/>
              </w:rPr>
            </w:r>
            <w:r w:rsidR="00B53392">
              <w:rPr>
                <w:webHidden/>
              </w:rPr>
              <w:fldChar w:fldCharType="separate"/>
            </w:r>
            <w:r w:rsidR="00EE3DC6">
              <w:rPr>
                <w:webHidden/>
              </w:rPr>
              <w:t>6</w:t>
            </w:r>
            <w:r w:rsidR="00B53392">
              <w:rPr>
                <w:webHidden/>
              </w:rPr>
              <w:fldChar w:fldCharType="end"/>
            </w:r>
          </w:hyperlink>
        </w:p>
        <w:p w:rsidR="00B53392" w:rsidRDefault="002F14FD">
          <w:pPr>
            <w:pStyle w:val="TM2"/>
            <w:tabs>
              <w:tab w:val="left" w:pos="660"/>
              <w:tab w:val="right" w:leader="dot" w:pos="9062"/>
            </w:tabs>
            <w:rPr>
              <w:rFonts w:cstheme="minorBidi"/>
              <w:noProof/>
            </w:rPr>
          </w:pPr>
          <w:hyperlink w:anchor="_Toc421607474" w:history="1">
            <w:r w:rsidR="00B53392" w:rsidRPr="00C035DD">
              <w:rPr>
                <w:rStyle w:val="Lienhypertexte"/>
                <w:rFonts w:eastAsia="Times New Roman" w:cstheme="minorHAnsi"/>
                <w:b/>
                <w:noProof/>
              </w:rPr>
              <w:t>A.</w:t>
            </w:r>
            <w:r w:rsidR="00B53392">
              <w:rPr>
                <w:rFonts w:cstheme="minorBidi"/>
                <w:noProof/>
              </w:rPr>
              <w:tab/>
            </w:r>
            <w:r w:rsidR="00B53392" w:rsidRPr="00C035DD">
              <w:rPr>
                <w:rStyle w:val="Lienhypertexte"/>
                <w:rFonts w:eastAsia="Times New Roman" w:cstheme="minorHAnsi"/>
                <w:b/>
                <w:noProof/>
              </w:rPr>
              <w:t>Quelles sont les conséquences de la mise à pied disciplinaire ?</w:t>
            </w:r>
            <w:r w:rsidR="00B53392">
              <w:rPr>
                <w:noProof/>
                <w:webHidden/>
              </w:rPr>
              <w:tab/>
            </w:r>
            <w:r w:rsidR="00B53392">
              <w:rPr>
                <w:noProof/>
                <w:webHidden/>
              </w:rPr>
              <w:fldChar w:fldCharType="begin"/>
            </w:r>
            <w:r w:rsidR="00B53392">
              <w:rPr>
                <w:noProof/>
                <w:webHidden/>
              </w:rPr>
              <w:instrText xml:space="preserve"> PAGEREF _Toc421607474 \h </w:instrText>
            </w:r>
            <w:r w:rsidR="00B53392">
              <w:rPr>
                <w:noProof/>
                <w:webHidden/>
              </w:rPr>
            </w:r>
            <w:r w:rsidR="00B53392">
              <w:rPr>
                <w:noProof/>
                <w:webHidden/>
              </w:rPr>
              <w:fldChar w:fldCharType="separate"/>
            </w:r>
            <w:r w:rsidR="00EE3DC6">
              <w:rPr>
                <w:noProof/>
                <w:webHidden/>
              </w:rPr>
              <w:t>6</w:t>
            </w:r>
            <w:r w:rsidR="00B53392">
              <w:rPr>
                <w:noProof/>
                <w:webHidden/>
              </w:rPr>
              <w:fldChar w:fldCharType="end"/>
            </w:r>
          </w:hyperlink>
        </w:p>
        <w:p w:rsidR="00B53392" w:rsidRDefault="002F14FD">
          <w:pPr>
            <w:pStyle w:val="TM2"/>
            <w:tabs>
              <w:tab w:val="left" w:pos="660"/>
              <w:tab w:val="right" w:leader="dot" w:pos="9062"/>
            </w:tabs>
            <w:rPr>
              <w:rFonts w:cstheme="minorBidi"/>
              <w:noProof/>
            </w:rPr>
          </w:pPr>
          <w:hyperlink w:anchor="_Toc421607475" w:history="1">
            <w:r w:rsidR="00B53392" w:rsidRPr="00C035DD">
              <w:rPr>
                <w:rStyle w:val="Lienhypertexte"/>
                <w:rFonts w:cstheme="minorHAnsi"/>
                <w:b/>
                <w:noProof/>
              </w:rPr>
              <w:t>B.</w:t>
            </w:r>
            <w:r w:rsidR="00B53392">
              <w:rPr>
                <w:rFonts w:cstheme="minorBidi"/>
                <w:noProof/>
              </w:rPr>
              <w:tab/>
            </w:r>
            <w:r w:rsidR="00B53392" w:rsidRPr="00C035DD">
              <w:rPr>
                <w:rStyle w:val="Lienhypertexte"/>
                <w:rFonts w:cstheme="minorHAnsi"/>
                <w:b/>
                <w:noProof/>
              </w:rPr>
              <w:t>La mise à pied peut-elle être fractionnée ?</w:t>
            </w:r>
            <w:r w:rsidR="00B53392">
              <w:rPr>
                <w:noProof/>
                <w:webHidden/>
              </w:rPr>
              <w:tab/>
            </w:r>
            <w:r w:rsidR="00B53392">
              <w:rPr>
                <w:noProof/>
                <w:webHidden/>
              </w:rPr>
              <w:fldChar w:fldCharType="begin"/>
            </w:r>
            <w:r w:rsidR="00B53392">
              <w:rPr>
                <w:noProof/>
                <w:webHidden/>
              </w:rPr>
              <w:instrText xml:space="preserve"> PAGEREF _Toc421607475 \h </w:instrText>
            </w:r>
            <w:r w:rsidR="00B53392">
              <w:rPr>
                <w:noProof/>
                <w:webHidden/>
              </w:rPr>
            </w:r>
            <w:r w:rsidR="00B53392">
              <w:rPr>
                <w:noProof/>
                <w:webHidden/>
              </w:rPr>
              <w:fldChar w:fldCharType="separate"/>
            </w:r>
            <w:r w:rsidR="00EE3DC6">
              <w:rPr>
                <w:noProof/>
                <w:webHidden/>
              </w:rPr>
              <w:t>6</w:t>
            </w:r>
            <w:r w:rsidR="00B53392">
              <w:rPr>
                <w:noProof/>
                <w:webHidden/>
              </w:rPr>
              <w:fldChar w:fldCharType="end"/>
            </w:r>
          </w:hyperlink>
        </w:p>
        <w:p w:rsidR="00B53392" w:rsidRDefault="002F14FD">
          <w:pPr>
            <w:pStyle w:val="TM2"/>
            <w:tabs>
              <w:tab w:val="left" w:pos="660"/>
              <w:tab w:val="right" w:leader="dot" w:pos="9062"/>
            </w:tabs>
            <w:rPr>
              <w:rFonts w:cstheme="minorBidi"/>
              <w:noProof/>
            </w:rPr>
          </w:pPr>
          <w:hyperlink w:anchor="_Toc421607476" w:history="1">
            <w:r w:rsidR="00B53392" w:rsidRPr="00C035DD">
              <w:rPr>
                <w:rStyle w:val="Lienhypertexte"/>
                <w:rFonts w:eastAsia="Times New Roman" w:cstheme="minorHAnsi"/>
                <w:b/>
                <w:noProof/>
              </w:rPr>
              <w:t>C.</w:t>
            </w:r>
            <w:r w:rsidR="00B53392">
              <w:rPr>
                <w:rFonts w:cstheme="minorBidi"/>
                <w:noProof/>
              </w:rPr>
              <w:tab/>
            </w:r>
            <w:r w:rsidR="00B53392" w:rsidRPr="00C035DD">
              <w:rPr>
                <w:rStyle w:val="Lienhypertexte"/>
                <w:rFonts w:cstheme="minorHAnsi"/>
                <w:b/>
                <w:noProof/>
              </w:rPr>
              <w:t>Que faire si le salarié est en arrêt maladie au moment de la mise à pied ?</w:t>
            </w:r>
            <w:r w:rsidR="00B53392">
              <w:rPr>
                <w:noProof/>
                <w:webHidden/>
              </w:rPr>
              <w:tab/>
            </w:r>
            <w:r w:rsidR="00B53392">
              <w:rPr>
                <w:noProof/>
                <w:webHidden/>
              </w:rPr>
              <w:fldChar w:fldCharType="begin"/>
            </w:r>
            <w:r w:rsidR="00B53392">
              <w:rPr>
                <w:noProof/>
                <w:webHidden/>
              </w:rPr>
              <w:instrText xml:space="preserve"> PAGEREF _Toc421607476 \h </w:instrText>
            </w:r>
            <w:r w:rsidR="00B53392">
              <w:rPr>
                <w:noProof/>
                <w:webHidden/>
              </w:rPr>
            </w:r>
            <w:r w:rsidR="00B53392">
              <w:rPr>
                <w:noProof/>
                <w:webHidden/>
              </w:rPr>
              <w:fldChar w:fldCharType="separate"/>
            </w:r>
            <w:r w:rsidR="00EE3DC6">
              <w:rPr>
                <w:noProof/>
                <w:webHidden/>
              </w:rPr>
              <w:t>6</w:t>
            </w:r>
            <w:r w:rsidR="00B53392">
              <w:rPr>
                <w:noProof/>
                <w:webHidden/>
              </w:rPr>
              <w:fldChar w:fldCharType="end"/>
            </w:r>
          </w:hyperlink>
        </w:p>
        <w:p w:rsidR="00B53392" w:rsidRDefault="002F14FD">
          <w:pPr>
            <w:pStyle w:val="TM1"/>
            <w:rPr>
              <w:rFonts w:cstheme="minorBidi"/>
              <w:b w:val="0"/>
              <w:sz w:val="22"/>
            </w:rPr>
          </w:pPr>
          <w:hyperlink w:anchor="_Toc421607477" w:history="1">
            <w:r w:rsidR="00B53392" w:rsidRPr="00C035DD">
              <w:rPr>
                <w:rStyle w:val="Lienhypertexte"/>
              </w:rPr>
              <w:t>IV.</w:t>
            </w:r>
            <w:r w:rsidR="00B53392">
              <w:rPr>
                <w:rFonts w:cstheme="minorBidi"/>
                <w:b w:val="0"/>
                <w:sz w:val="22"/>
              </w:rPr>
              <w:tab/>
            </w:r>
            <w:r w:rsidR="00B53392" w:rsidRPr="00C035DD">
              <w:rPr>
                <w:rStyle w:val="Lienhypertexte"/>
              </w:rPr>
              <w:t>Modèles de lettres</w:t>
            </w:r>
            <w:r w:rsidR="00B53392">
              <w:rPr>
                <w:webHidden/>
              </w:rPr>
              <w:tab/>
            </w:r>
            <w:r w:rsidR="00B53392">
              <w:rPr>
                <w:webHidden/>
              </w:rPr>
              <w:fldChar w:fldCharType="begin"/>
            </w:r>
            <w:r w:rsidR="00B53392">
              <w:rPr>
                <w:webHidden/>
              </w:rPr>
              <w:instrText xml:space="preserve"> PAGEREF _Toc421607477 \h </w:instrText>
            </w:r>
            <w:r w:rsidR="00B53392">
              <w:rPr>
                <w:webHidden/>
              </w:rPr>
            </w:r>
            <w:r w:rsidR="00B53392">
              <w:rPr>
                <w:webHidden/>
              </w:rPr>
              <w:fldChar w:fldCharType="separate"/>
            </w:r>
            <w:r w:rsidR="00EE3DC6">
              <w:rPr>
                <w:webHidden/>
              </w:rPr>
              <w:t>7</w:t>
            </w:r>
            <w:r w:rsidR="00B53392">
              <w:rPr>
                <w:webHidden/>
              </w:rPr>
              <w:fldChar w:fldCharType="end"/>
            </w:r>
          </w:hyperlink>
        </w:p>
        <w:p w:rsidR="005F2A82" w:rsidRDefault="005F2A82">
          <w:r>
            <w:rPr>
              <w:b/>
              <w:bCs/>
            </w:rPr>
            <w:fldChar w:fldCharType="end"/>
          </w:r>
        </w:p>
      </w:sdtContent>
    </w:sdt>
    <w:p w:rsidR="002A1B44" w:rsidRDefault="002A1B44" w:rsidP="00826ADA">
      <w:pPr>
        <w:jc w:val="both"/>
        <w:rPr>
          <w:rFonts w:cstheme="minorHAnsi"/>
          <w:b/>
          <w:u w:val="single"/>
        </w:rPr>
      </w:pPr>
    </w:p>
    <w:p w:rsidR="00055702" w:rsidRDefault="00055702" w:rsidP="00826ADA">
      <w:pPr>
        <w:jc w:val="both"/>
        <w:rPr>
          <w:rFonts w:cstheme="minorHAnsi"/>
          <w:b/>
          <w:u w:val="single"/>
        </w:rPr>
      </w:pPr>
    </w:p>
    <w:p w:rsidR="002160C9" w:rsidRDefault="002160C9" w:rsidP="002160C9">
      <w:pPr>
        <w:outlineLvl w:val="0"/>
        <w:rPr>
          <w:rFonts w:cstheme="minorHAnsi"/>
          <w:b/>
          <w:color w:val="CC0066"/>
          <w:sz w:val="28"/>
        </w:rPr>
      </w:pPr>
    </w:p>
    <w:p w:rsidR="00EE3DC6" w:rsidRDefault="00EE3DC6"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50149A" w:rsidRDefault="0050149A"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CA1F9C" w:rsidRDefault="00C75E6F" w:rsidP="00C802C9">
      <w:pPr>
        <w:pStyle w:val="Paragraphedeliste"/>
        <w:numPr>
          <w:ilvl w:val="0"/>
          <w:numId w:val="3"/>
        </w:numPr>
        <w:outlineLvl w:val="0"/>
        <w:rPr>
          <w:rFonts w:cstheme="minorHAnsi"/>
          <w:b/>
          <w:color w:val="CC0066"/>
          <w:sz w:val="28"/>
        </w:rPr>
      </w:pPr>
      <w:bookmarkStart w:id="0" w:name="_Toc421607465"/>
      <w:r>
        <w:rPr>
          <w:rFonts w:cstheme="minorHAnsi"/>
          <w:b/>
          <w:color w:val="CC0066"/>
          <w:sz w:val="28"/>
        </w:rPr>
        <w:lastRenderedPageBreak/>
        <w:t>La mise à pied disciplinaire : une sanction dite « lourde »</w:t>
      </w:r>
      <w:bookmarkEnd w:id="0"/>
    </w:p>
    <w:p w:rsidR="00CA1F9C" w:rsidRPr="00CA1F9C" w:rsidRDefault="00CA1F9C" w:rsidP="0014349E">
      <w:pPr>
        <w:jc w:val="both"/>
        <w:rPr>
          <w:rFonts w:cstheme="minorHAnsi"/>
        </w:rPr>
      </w:pPr>
      <w:r w:rsidRPr="00CA1F9C">
        <w:rPr>
          <w:rFonts w:cstheme="minorHAnsi"/>
        </w:rPr>
        <w:t>La mise à pied disciplinaire entraine une perte de salaire. Avant de prononcer une telle sanction, assurez-vous qu’elle est proportionnée aux faits reprochés. D’autre part, veillez à bien fixer sa durée : la mise à pied disciplinaire est obligatoirement à durée déterminée.</w:t>
      </w:r>
    </w:p>
    <w:p w:rsidR="00CA1F9C" w:rsidRPr="001C4FE4" w:rsidRDefault="00CA1F9C" w:rsidP="00C802C9">
      <w:pPr>
        <w:pStyle w:val="Paragraphedeliste"/>
        <w:numPr>
          <w:ilvl w:val="0"/>
          <w:numId w:val="9"/>
        </w:numPr>
        <w:jc w:val="both"/>
        <w:outlineLvl w:val="1"/>
        <w:rPr>
          <w:rFonts w:cstheme="minorHAnsi"/>
          <w:b/>
          <w:color w:val="00B050"/>
        </w:rPr>
      </w:pPr>
      <w:bookmarkStart w:id="1" w:name="_Toc421607466"/>
      <w:r w:rsidRPr="001C4FE4">
        <w:rPr>
          <w:rFonts w:cstheme="minorHAnsi"/>
          <w:b/>
          <w:color w:val="00B050"/>
        </w:rPr>
        <w:t>Une sanction qui doit être proportionnée aux faits reprochés</w:t>
      </w:r>
      <w:bookmarkEnd w:id="1"/>
    </w:p>
    <w:p w:rsidR="00CA1F9C" w:rsidRDefault="008D13EF" w:rsidP="0014349E">
      <w:pPr>
        <w:jc w:val="both"/>
        <w:rPr>
          <w:rFonts w:cstheme="minorHAnsi"/>
        </w:rPr>
      </w:pPr>
      <w:r>
        <w:rPr>
          <w:rFonts w:cstheme="minorHAnsi"/>
        </w:rPr>
        <w:t xml:space="preserve">La mise à pied disciplinaire est supérieure à l’avertissement dans l’échelle des sanctions : elle vient sanctionner des faits d’une gravité supérieure. </w:t>
      </w:r>
    </w:p>
    <w:p w:rsidR="008D13EF" w:rsidRPr="00CA1F9C" w:rsidRDefault="008D13EF" w:rsidP="0014349E">
      <w:pPr>
        <w:jc w:val="both"/>
        <w:rPr>
          <w:rFonts w:cstheme="minorHAnsi"/>
        </w:rPr>
      </w:pPr>
      <w:r>
        <w:rPr>
          <w:rFonts w:cstheme="minorHAnsi"/>
        </w:rPr>
        <w:t>En cas de faute, nous vous conseillons d’étudier la possibilité de notifier un avertissement au salarié avant d’en arriver à la mise à pied disciplinaire, qui est réservée à des fautes importantes. Il n’est pas anodin priver le salarié de son salaire pendant plusieurs jours. </w:t>
      </w:r>
      <w:r w:rsidRPr="00CA1F9C">
        <w:rPr>
          <w:rFonts w:cstheme="minorHAnsi"/>
          <w:b/>
        </w:rPr>
        <w:t xml:space="preserve">Nous vous rappelons que la sanction doit toujours être proportionnée à la faute commise. </w:t>
      </w:r>
    </w:p>
    <w:p w:rsidR="00CA1F9C" w:rsidRPr="001C4FE4" w:rsidRDefault="00CA1F9C" w:rsidP="00C802C9">
      <w:pPr>
        <w:pStyle w:val="Paragraphedeliste"/>
        <w:numPr>
          <w:ilvl w:val="0"/>
          <w:numId w:val="9"/>
        </w:numPr>
        <w:jc w:val="both"/>
        <w:outlineLvl w:val="1"/>
        <w:rPr>
          <w:rFonts w:cstheme="minorHAnsi"/>
          <w:b/>
          <w:color w:val="00B050"/>
        </w:rPr>
      </w:pPr>
      <w:bookmarkStart w:id="2" w:name="_Toc421607467"/>
      <w:r w:rsidRPr="001C4FE4">
        <w:rPr>
          <w:rFonts w:cstheme="minorHAnsi"/>
          <w:b/>
          <w:color w:val="00B050"/>
        </w:rPr>
        <w:t>Une sanction qui doit être limitée dans le temps</w:t>
      </w:r>
      <w:bookmarkEnd w:id="2"/>
    </w:p>
    <w:p w:rsidR="008D13EF" w:rsidRPr="008D13EF" w:rsidRDefault="00C75E6F" w:rsidP="0014349E">
      <w:pPr>
        <w:jc w:val="both"/>
        <w:rPr>
          <w:rFonts w:cstheme="minorHAnsi"/>
          <w:b/>
        </w:rPr>
      </w:pPr>
      <w:r>
        <w:rPr>
          <w:rFonts w:cstheme="minorHAnsi"/>
        </w:rPr>
        <w:t>La mise à pied est une sanction lourde affectant la rémunération du salarié.</w:t>
      </w:r>
      <w:r w:rsidR="00CA1F9C">
        <w:rPr>
          <w:rFonts w:cstheme="minorHAnsi"/>
        </w:rPr>
        <w:t xml:space="preserve"> Au ce titre, </w:t>
      </w:r>
      <w:r w:rsidR="00C258C4">
        <w:rPr>
          <w:rFonts w:cstheme="minorHAnsi"/>
        </w:rPr>
        <w:t xml:space="preserve">elle doit être </w:t>
      </w:r>
      <w:r w:rsidR="00C258C4" w:rsidRPr="008D13EF">
        <w:rPr>
          <w:rFonts w:cstheme="minorHAnsi"/>
          <w:b/>
        </w:rPr>
        <w:t>limitée dans le temps</w:t>
      </w:r>
      <w:r w:rsidR="008D13EF">
        <w:rPr>
          <w:rFonts w:cstheme="minorHAnsi"/>
        </w:rPr>
        <w:t>.</w:t>
      </w:r>
    </w:p>
    <w:p w:rsidR="008D13EF" w:rsidRPr="00660B3A" w:rsidRDefault="008D13EF" w:rsidP="0014349E">
      <w:pPr>
        <w:spacing w:line="384" w:lineRule="atLeast"/>
        <w:jc w:val="both"/>
        <w:rPr>
          <w:rFonts w:eastAsia="Times New Roman" w:cstheme="minorHAnsi"/>
          <w:lang w:eastAsia="fr-FR"/>
        </w:rPr>
      </w:pPr>
      <w:r w:rsidRPr="008D13EF">
        <w:rPr>
          <w:rFonts w:cstheme="minorHAnsi"/>
          <w:b/>
        </w:rPr>
        <w:t>La durée</w:t>
      </w:r>
      <w:r>
        <w:rPr>
          <w:rFonts w:cstheme="minorHAnsi"/>
        </w:rPr>
        <w:t xml:space="preserve"> de la mise à pied disciplinaire doit être </w:t>
      </w:r>
      <w:r w:rsidRPr="008D13EF">
        <w:rPr>
          <w:rFonts w:cstheme="minorHAnsi"/>
          <w:b/>
        </w:rPr>
        <w:t>fixée et notifiée par écrit</w:t>
      </w:r>
      <w:r>
        <w:rPr>
          <w:rFonts w:cstheme="minorHAnsi"/>
        </w:rPr>
        <w:t xml:space="preserve"> au salarié au moment où elle est décidée. </w:t>
      </w:r>
      <w:r>
        <w:rPr>
          <w:rFonts w:eastAsia="Times New Roman" w:cstheme="minorHAnsi"/>
          <w:lang w:eastAsia="fr-FR"/>
        </w:rPr>
        <w:t>L</w:t>
      </w:r>
      <w:r w:rsidRPr="00C75E6F">
        <w:rPr>
          <w:rFonts w:eastAsia="Times New Roman" w:cstheme="minorHAnsi"/>
          <w:lang w:eastAsia="fr-FR"/>
        </w:rPr>
        <w:t>a durée de la mise à pied ne doit pas excéder la durée maximale prévue au règlement intérieur</w:t>
      </w:r>
      <w:r w:rsidR="00E4442E">
        <w:rPr>
          <w:rFonts w:eastAsia="Times New Roman" w:cstheme="minorHAnsi"/>
          <w:lang w:eastAsia="fr-FR"/>
        </w:rPr>
        <w:t>,</w:t>
      </w:r>
      <w:r w:rsidR="00380A1D">
        <w:rPr>
          <w:rFonts w:eastAsia="Times New Roman" w:cstheme="minorHAnsi"/>
          <w:lang w:eastAsia="fr-FR"/>
        </w:rPr>
        <w:t xml:space="preserve"> </w:t>
      </w:r>
      <w:r w:rsidRPr="00C258C4">
        <w:rPr>
          <w:rFonts w:eastAsia="Times New Roman" w:cstheme="minorHAnsi"/>
          <w:lang w:eastAsia="fr-FR"/>
        </w:rPr>
        <w:t>s’il existe</w:t>
      </w:r>
      <w:r w:rsidR="00E4442E">
        <w:rPr>
          <w:rStyle w:val="Appelnotedebasdep"/>
          <w:rFonts w:eastAsia="Times New Roman" w:cstheme="minorHAnsi"/>
          <w:lang w:eastAsia="fr-FR"/>
        </w:rPr>
        <w:footnoteReference w:id="1"/>
      </w:r>
      <w:r w:rsidRPr="00C75E6F">
        <w:rPr>
          <w:rFonts w:eastAsia="Times New Roman" w:cstheme="minorHAnsi"/>
          <w:lang w:eastAsia="fr-FR"/>
        </w:rPr>
        <w:t>. A défaut,</w:t>
      </w:r>
      <w:r w:rsidR="00506363">
        <w:rPr>
          <w:rFonts w:eastAsia="Times New Roman" w:cstheme="minorHAnsi"/>
          <w:lang w:eastAsia="fr-FR"/>
        </w:rPr>
        <w:t xml:space="preserve"> la durée généralement admise est de 3 jours, même si</w:t>
      </w:r>
      <w:r w:rsidRPr="00C75E6F">
        <w:rPr>
          <w:rFonts w:eastAsia="Times New Roman" w:cstheme="minorHAnsi"/>
          <w:lang w:eastAsia="fr-FR"/>
        </w:rPr>
        <w:t xml:space="preserve"> la jurisprudence admet</w:t>
      </w:r>
      <w:r w:rsidR="00506363">
        <w:rPr>
          <w:rFonts w:eastAsia="Times New Roman" w:cstheme="minorHAnsi"/>
          <w:lang w:eastAsia="fr-FR"/>
        </w:rPr>
        <w:t xml:space="preserve"> parfois</w:t>
      </w:r>
      <w:r w:rsidRPr="00C75E6F">
        <w:rPr>
          <w:rFonts w:eastAsia="Times New Roman" w:cstheme="minorHAnsi"/>
          <w:lang w:eastAsia="fr-FR"/>
        </w:rPr>
        <w:t xml:space="preserve"> des durées </w:t>
      </w:r>
      <w:r w:rsidR="00DB6FA3">
        <w:rPr>
          <w:rFonts w:eastAsia="Times New Roman" w:cstheme="minorHAnsi"/>
          <w:lang w:eastAsia="fr-FR"/>
        </w:rPr>
        <w:t>supérieures</w:t>
      </w:r>
      <w:r w:rsidRPr="00C75E6F">
        <w:rPr>
          <w:rFonts w:eastAsia="Times New Roman" w:cstheme="minorHAnsi"/>
          <w:lang w:eastAsia="fr-FR"/>
        </w:rPr>
        <w:t>.</w:t>
      </w:r>
      <w:r>
        <w:rPr>
          <w:rFonts w:eastAsia="Times New Roman" w:cstheme="minorHAnsi"/>
          <w:lang w:eastAsia="fr-FR"/>
        </w:rPr>
        <w:t xml:space="preserve"> </w:t>
      </w:r>
      <w:bookmarkStart w:id="3" w:name="not_cdrh-2005-0113-a0001-n10"/>
      <w:bookmarkEnd w:id="3"/>
    </w:p>
    <w:p w:rsidR="00C258C4" w:rsidRPr="008D13EF" w:rsidRDefault="008D13EF" w:rsidP="0014349E">
      <w:pPr>
        <w:jc w:val="both"/>
        <w:rPr>
          <w:rFonts w:cstheme="minorHAnsi"/>
        </w:rPr>
      </w:pPr>
      <w:r w:rsidRPr="008D13EF">
        <w:rPr>
          <w:rFonts w:cstheme="minorHAnsi"/>
        </w:rPr>
        <w:t>La procédure disciplinaire (cf. ci-dessous) doit impérativement être respectée.</w:t>
      </w:r>
    </w:p>
    <w:p w:rsidR="00C258C4" w:rsidRPr="008D13EF" w:rsidRDefault="008D13EF" w:rsidP="0014349E">
      <w:pPr>
        <w:jc w:val="both"/>
        <w:rPr>
          <w:i/>
        </w:rPr>
      </w:pPr>
      <w:r>
        <w:rPr>
          <w:i/>
        </w:rPr>
        <w:t>Remarque : l</w:t>
      </w:r>
      <w:r w:rsidR="00C258C4" w:rsidRPr="008D13EF">
        <w:rPr>
          <w:i/>
        </w:rPr>
        <w:t>a mise à pied disciplinaire ne rentre pas dans les sanctions pécuniaires interdites. Elle s'analyse en une suspension momentanée du contrat, dont découle, mais c'est un effet second, une retenue correspondante de salaire ; en effet, le salarié mis à pied ne peut prétendre à un salaire puisqu'il n'a pas effectué de travail à la su</w:t>
      </w:r>
      <w:r w:rsidRPr="008D13EF">
        <w:rPr>
          <w:i/>
        </w:rPr>
        <w:t>ite de la suspension du contrat.</w:t>
      </w:r>
    </w:p>
    <w:p w:rsidR="000B779F" w:rsidRPr="00721725" w:rsidRDefault="000B779F" w:rsidP="00826ADA">
      <w:pPr>
        <w:pStyle w:val="Paragraphedeliste"/>
        <w:rPr>
          <w:rFonts w:cstheme="minorHAnsi"/>
        </w:rPr>
      </w:pPr>
      <w:bookmarkStart w:id="4" w:name="_GoBack"/>
      <w:bookmarkEnd w:id="4"/>
    </w:p>
    <w:p w:rsidR="000B779F" w:rsidRPr="001C4FE4" w:rsidRDefault="00055702" w:rsidP="00C802C9">
      <w:pPr>
        <w:pStyle w:val="Paragraphedeliste"/>
        <w:numPr>
          <w:ilvl w:val="0"/>
          <w:numId w:val="3"/>
        </w:numPr>
        <w:outlineLvl w:val="0"/>
        <w:rPr>
          <w:rFonts w:cstheme="minorHAnsi"/>
          <w:b/>
          <w:color w:val="CC0066"/>
          <w:sz w:val="28"/>
        </w:rPr>
      </w:pPr>
      <w:bookmarkStart w:id="5" w:name="_Toc421607468"/>
      <w:r w:rsidRPr="001C4FE4">
        <w:rPr>
          <w:rFonts w:cstheme="minorHAnsi"/>
          <w:b/>
          <w:color w:val="CC0066"/>
          <w:sz w:val="28"/>
        </w:rPr>
        <w:t xml:space="preserve">La procédure </w:t>
      </w:r>
      <w:r w:rsidR="00C75E6F" w:rsidRPr="001C4FE4">
        <w:rPr>
          <w:rFonts w:cstheme="minorHAnsi"/>
          <w:b/>
          <w:color w:val="CC0066"/>
          <w:sz w:val="28"/>
        </w:rPr>
        <w:t>à respecter pour toute mise à pied disciplinaire</w:t>
      </w:r>
      <w:bookmarkEnd w:id="5"/>
    </w:p>
    <w:p w:rsidR="00DB157B" w:rsidRPr="00644097" w:rsidRDefault="00DB157B" w:rsidP="00DB157B">
      <w:pPr>
        <w:pStyle w:val="Paragraphedeliste"/>
        <w:ind w:left="1080"/>
        <w:outlineLvl w:val="0"/>
        <w:rPr>
          <w:rFonts w:cstheme="minorHAnsi"/>
          <w:b/>
          <w:color w:val="CC0066"/>
          <w:sz w:val="28"/>
        </w:rPr>
      </w:pPr>
    </w:p>
    <w:p w:rsidR="00DB157B" w:rsidRPr="00DB157B" w:rsidRDefault="00DB157B" w:rsidP="00C802C9">
      <w:pPr>
        <w:pStyle w:val="Paragraphedeliste"/>
        <w:numPr>
          <w:ilvl w:val="0"/>
          <w:numId w:val="4"/>
        </w:numPr>
        <w:jc w:val="both"/>
        <w:outlineLvl w:val="1"/>
        <w:rPr>
          <w:rFonts w:cstheme="minorHAnsi"/>
          <w:b/>
          <w:color w:val="00B050"/>
        </w:rPr>
      </w:pPr>
      <w:bookmarkStart w:id="6" w:name="_Toc421607469"/>
      <w:r w:rsidRPr="00DB157B">
        <w:rPr>
          <w:rFonts w:cstheme="minorHAnsi"/>
          <w:b/>
          <w:color w:val="00B050"/>
        </w:rPr>
        <w:t>Convocation à un entretien préalable</w:t>
      </w:r>
      <w:bookmarkEnd w:id="6"/>
    </w:p>
    <w:p w:rsidR="00747652" w:rsidRDefault="00747652" w:rsidP="0014349E">
      <w:pPr>
        <w:jc w:val="both"/>
        <w:rPr>
          <w:rFonts w:cstheme="minorHAnsi"/>
        </w:rPr>
      </w:pPr>
      <w:r>
        <w:rPr>
          <w:rFonts w:cstheme="minorHAnsi"/>
        </w:rPr>
        <w:t>(</w:t>
      </w:r>
      <w:r w:rsidRPr="00747652">
        <w:rPr>
          <w:rFonts w:cstheme="minorHAnsi"/>
          <w:i/>
        </w:rPr>
        <w:t>cf. modèle 1 ci-dessous</w:t>
      </w:r>
      <w:r>
        <w:rPr>
          <w:rFonts w:cstheme="minorHAnsi"/>
        </w:rPr>
        <w:t>)</w:t>
      </w:r>
    </w:p>
    <w:p w:rsidR="00DB157B" w:rsidRDefault="00DB157B" w:rsidP="0014349E">
      <w:pPr>
        <w:jc w:val="both"/>
        <w:rPr>
          <w:rFonts w:cstheme="minorHAnsi"/>
        </w:rPr>
      </w:pPr>
      <w:r>
        <w:rPr>
          <w:rFonts w:cstheme="minorHAnsi"/>
        </w:rPr>
        <w:t xml:space="preserve">L’employeur doit convoquer le salarié à un entretien, par lettre RAR ou lettre remise </w:t>
      </w:r>
      <w:r w:rsidR="00747652">
        <w:rPr>
          <w:rFonts w:cstheme="minorHAnsi"/>
        </w:rPr>
        <w:t>en main propre contre décharge</w:t>
      </w:r>
      <w:r>
        <w:rPr>
          <w:rFonts w:cstheme="minorHAnsi"/>
        </w:rPr>
        <w:t>.</w:t>
      </w:r>
      <w:r w:rsidR="0091527F">
        <w:rPr>
          <w:rFonts w:cstheme="minorHAnsi"/>
        </w:rPr>
        <w:t xml:space="preserve"> Cette convocation doit être adressée au salarié dans un délai de 2 mois à compter du jour où l’employeur a eu connaissance de la faute. </w:t>
      </w:r>
    </w:p>
    <w:p w:rsidR="00B01638" w:rsidRDefault="00B01638" w:rsidP="0014349E">
      <w:pPr>
        <w:jc w:val="both"/>
        <w:rPr>
          <w:rFonts w:cstheme="minorHAnsi"/>
        </w:rPr>
      </w:pPr>
    </w:p>
    <w:p w:rsidR="00B01638" w:rsidRDefault="00B01638" w:rsidP="0014349E">
      <w:pPr>
        <w:jc w:val="both"/>
        <w:rPr>
          <w:rFonts w:cstheme="minorHAnsi"/>
        </w:rPr>
      </w:pPr>
    </w:p>
    <w:p w:rsidR="00DB157B" w:rsidRDefault="00DB157B" w:rsidP="0014349E">
      <w:pPr>
        <w:jc w:val="both"/>
        <w:rPr>
          <w:rFonts w:cstheme="minorHAnsi"/>
        </w:rPr>
      </w:pPr>
      <w:r>
        <w:rPr>
          <w:rFonts w:cstheme="minorHAnsi"/>
        </w:rPr>
        <w:t xml:space="preserve">La convocation doit être </w:t>
      </w:r>
      <w:r w:rsidRPr="00747652">
        <w:rPr>
          <w:rFonts w:cstheme="minorHAnsi"/>
          <w:u w:val="single"/>
        </w:rPr>
        <w:t>écrite</w:t>
      </w:r>
      <w:r>
        <w:rPr>
          <w:rFonts w:cstheme="minorHAnsi"/>
        </w:rPr>
        <w:t xml:space="preserve"> et préciser l’</w:t>
      </w:r>
      <w:r w:rsidRPr="00747652">
        <w:rPr>
          <w:rFonts w:cstheme="minorHAnsi"/>
          <w:u w:val="single"/>
        </w:rPr>
        <w:t>objet</w:t>
      </w:r>
      <w:r>
        <w:rPr>
          <w:rFonts w:cstheme="minorHAnsi"/>
        </w:rPr>
        <w:t xml:space="preserve"> de l’entretien. La convocation ne doit pas préjuger de la décision qui sera prise après l’entretien : elle doit donc simplement indiquer qu’une sanction est envisagée.</w:t>
      </w:r>
    </w:p>
    <w:p w:rsidR="00DB157B" w:rsidRDefault="00DB157B" w:rsidP="0014349E">
      <w:pPr>
        <w:jc w:val="both"/>
        <w:rPr>
          <w:rFonts w:cstheme="minorHAnsi"/>
        </w:rPr>
      </w:pPr>
      <w:r>
        <w:rPr>
          <w:rFonts w:cstheme="minorHAnsi"/>
        </w:rPr>
        <w:t xml:space="preserve">La convocation doit également préciser la </w:t>
      </w:r>
      <w:r w:rsidRPr="00747652">
        <w:rPr>
          <w:rFonts w:cstheme="minorHAnsi"/>
          <w:u w:val="single"/>
        </w:rPr>
        <w:t>date</w:t>
      </w:r>
      <w:r>
        <w:rPr>
          <w:rFonts w:cstheme="minorHAnsi"/>
        </w:rPr>
        <w:t>, l’</w:t>
      </w:r>
      <w:r w:rsidRPr="00747652">
        <w:rPr>
          <w:rFonts w:cstheme="minorHAnsi"/>
          <w:u w:val="single"/>
        </w:rPr>
        <w:t>heure</w:t>
      </w:r>
      <w:r>
        <w:rPr>
          <w:rFonts w:cstheme="minorHAnsi"/>
        </w:rPr>
        <w:t xml:space="preserve"> et le </w:t>
      </w:r>
      <w:r w:rsidRPr="00747652">
        <w:rPr>
          <w:rFonts w:cstheme="minorHAnsi"/>
          <w:u w:val="single"/>
        </w:rPr>
        <w:t>lieu</w:t>
      </w:r>
      <w:r>
        <w:rPr>
          <w:rFonts w:cstheme="minorHAnsi"/>
        </w:rPr>
        <w:t xml:space="preserve"> de l’entretien. Il est préférable de fixer l’entretien pendant les heures de travail et dans les locaux de l’entreprise. </w:t>
      </w:r>
    </w:p>
    <w:p w:rsidR="00DB157B" w:rsidRDefault="00DB157B" w:rsidP="0014349E">
      <w:pPr>
        <w:jc w:val="both"/>
        <w:rPr>
          <w:rFonts w:cstheme="minorHAnsi"/>
        </w:rPr>
      </w:pPr>
      <w:r>
        <w:rPr>
          <w:rFonts w:cstheme="minorHAnsi"/>
        </w:rPr>
        <w:t xml:space="preserve">La convocation doit rappeler au salarié qu’il peut se faire </w:t>
      </w:r>
      <w:r w:rsidRPr="00747652">
        <w:rPr>
          <w:rFonts w:cstheme="minorHAnsi"/>
          <w:u w:val="single"/>
        </w:rPr>
        <w:t>assister</w:t>
      </w:r>
      <w:r>
        <w:rPr>
          <w:rFonts w:cstheme="minorHAnsi"/>
        </w:rPr>
        <w:t xml:space="preserve"> par une personne de son choix appartenant au personnel de l’entreprise.</w:t>
      </w:r>
    </w:p>
    <w:p w:rsidR="0091527F" w:rsidRPr="0091527F" w:rsidRDefault="0091527F" w:rsidP="00C802C9">
      <w:pPr>
        <w:pStyle w:val="Paragraphedeliste"/>
        <w:numPr>
          <w:ilvl w:val="0"/>
          <w:numId w:val="4"/>
        </w:numPr>
        <w:jc w:val="both"/>
        <w:outlineLvl w:val="1"/>
        <w:rPr>
          <w:rFonts w:cstheme="minorHAnsi"/>
          <w:b/>
          <w:color w:val="00B050"/>
        </w:rPr>
      </w:pPr>
      <w:bookmarkStart w:id="7" w:name="_Toc421607470"/>
      <w:r w:rsidRPr="0091527F">
        <w:rPr>
          <w:rFonts w:cstheme="minorHAnsi"/>
          <w:b/>
          <w:color w:val="00B050"/>
        </w:rPr>
        <w:t>Délai entre la convocation et l’entretien</w:t>
      </w:r>
      <w:bookmarkEnd w:id="7"/>
    </w:p>
    <w:p w:rsidR="0091527F" w:rsidRPr="0091527F" w:rsidRDefault="0091527F" w:rsidP="0014349E">
      <w:pPr>
        <w:jc w:val="both"/>
        <w:rPr>
          <w:rFonts w:cstheme="minorHAnsi"/>
        </w:rPr>
      </w:pPr>
      <w:r>
        <w:rPr>
          <w:rFonts w:cstheme="minorHAnsi"/>
        </w:rPr>
        <w:t xml:space="preserve">Le délai entre la convocation et l’entretien n’est pas prévu par la loi mais il est recommandé de prévoir au minimum 3 jours ouvrables entre l’envoi de la lettre et la date prévue pour l’entretien. </w:t>
      </w:r>
    </w:p>
    <w:p w:rsidR="00644097" w:rsidRDefault="0091527F" w:rsidP="00C802C9">
      <w:pPr>
        <w:pStyle w:val="Paragraphedeliste"/>
        <w:numPr>
          <w:ilvl w:val="0"/>
          <w:numId w:val="4"/>
        </w:numPr>
        <w:jc w:val="both"/>
        <w:outlineLvl w:val="1"/>
        <w:rPr>
          <w:rFonts w:cstheme="minorHAnsi"/>
          <w:b/>
          <w:color w:val="00B050"/>
        </w:rPr>
      </w:pPr>
      <w:bookmarkStart w:id="8" w:name="_Toc421607471"/>
      <w:r w:rsidRPr="0091527F">
        <w:rPr>
          <w:rFonts w:cstheme="minorHAnsi"/>
          <w:b/>
          <w:color w:val="00B050"/>
        </w:rPr>
        <w:t>Le déroulement de l’entretien</w:t>
      </w:r>
      <w:bookmarkEnd w:id="8"/>
    </w:p>
    <w:p w:rsidR="00F97CA7" w:rsidRPr="0091527F" w:rsidRDefault="00F97CA7" w:rsidP="00F97CA7">
      <w:pPr>
        <w:pStyle w:val="Paragraphedeliste"/>
        <w:jc w:val="both"/>
        <w:outlineLvl w:val="1"/>
        <w:rPr>
          <w:rFonts w:cstheme="minorHAnsi"/>
          <w:b/>
          <w:color w:val="00B050"/>
        </w:rPr>
      </w:pPr>
    </w:p>
    <w:p w:rsidR="0091527F" w:rsidRPr="00F97CA7" w:rsidRDefault="0091527F" w:rsidP="00C802C9">
      <w:pPr>
        <w:pStyle w:val="Paragraphedeliste"/>
        <w:numPr>
          <w:ilvl w:val="0"/>
          <w:numId w:val="7"/>
        </w:numPr>
        <w:jc w:val="both"/>
        <w:rPr>
          <w:rFonts w:cstheme="minorHAnsi"/>
          <w:b/>
        </w:rPr>
      </w:pPr>
      <w:r w:rsidRPr="00F97CA7">
        <w:rPr>
          <w:rFonts w:cstheme="minorHAnsi"/>
          <w:b/>
        </w:rPr>
        <w:t>Quel est le rôle de l’employeur lors de l’entretien ?</w:t>
      </w:r>
    </w:p>
    <w:p w:rsidR="0091527F" w:rsidRDefault="0091527F" w:rsidP="0091527F">
      <w:pPr>
        <w:jc w:val="both"/>
        <w:rPr>
          <w:rFonts w:cstheme="minorHAnsi"/>
        </w:rPr>
      </w:pPr>
      <w:r>
        <w:rPr>
          <w:rFonts w:cstheme="minorHAnsi"/>
        </w:rPr>
        <w:t xml:space="preserve">Au cours de l’entretien, l’employeur doit </w:t>
      </w:r>
      <w:r w:rsidRPr="00F97CA7">
        <w:rPr>
          <w:rFonts w:cstheme="minorHAnsi"/>
          <w:b/>
        </w:rPr>
        <w:t>indiquer le</w:t>
      </w:r>
      <w:r w:rsidR="00F97CA7" w:rsidRPr="00F97CA7">
        <w:rPr>
          <w:rFonts w:cstheme="minorHAnsi"/>
          <w:b/>
        </w:rPr>
        <w:t>(s)</w:t>
      </w:r>
      <w:r w:rsidRPr="00F97CA7">
        <w:rPr>
          <w:rFonts w:cstheme="minorHAnsi"/>
          <w:b/>
        </w:rPr>
        <w:t xml:space="preserve"> motif</w:t>
      </w:r>
      <w:r w:rsidR="00F97CA7" w:rsidRPr="00F97CA7">
        <w:rPr>
          <w:rFonts w:cstheme="minorHAnsi"/>
          <w:b/>
        </w:rPr>
        <w:t>(s)</w:t>
      </w:r>
      <w:r w:rsidRPr="00F97CA7">
        <w:rPr>
          <w:rFonts w:cstheme="minorHAnsi"/>
          <w:b/>
        </w:rPr>
        <w:t xml:space="preserve"> de la sanction envisagée</w:t>
      </w:r>
      <w:r>
        <w:rPr>
          <w:rFonts w:cstheme="minorHAnsi"/>
        </w:rPr>
        <w:t xml:space="preserve"> et </w:t>
      </w:r>
      <w:r w:rsidRPr="00F97CA7">
        <w:rPr>
          <w:rFonts w:cstheme="minorHAnsi"/>
          <w:b/>
        </w:rPr>
        <w:t>recueillir les explications du salarié</w:t>
      </w:r>
      <w:r>
        <w:rPr>
          <w:rFonts w:cstheme="minorHAnsi"/>
        </w:rPr>
        <w:t xml:space="preserve">. </w:t>
      </w:r>
      <w:r w:rsidR="00F97CA7">
        <w:rPr>
          <w:rFonts w:cstheme="minorHAnsi"/>
        </w:rPr>
        <w:t>Il est important de laisser de salarié s’exprimer lors de l’entretien.</w:t>
      </w:r>
    </w:p>
    <w:p w:rsidR="0091527F" w:rsidRDefault="0091527F" w:rsidP="0091527F">
      <w:pPr>
        <w:jc w:val="both"/>
        <w:rPr>
          <w:rFonts w:cstheme="minorHAnsi"/>
        </w:rPr>
      </w:pPr>
      <w:r>
        <w:rPr>
          <w:rFonts w:cstheme="minorHAnsi"/>
        </w:rPr>
        <w:t xml:space="preserve">Les paroles prononcées par un salarié au cours de l’entretien préalable à une sanction disciplinaire ne peuvent, sauf abus, constituer une cause de licenciement. </w:t>
      </w:r>
    </w:p>
    <w:p w:rsidR="00052D29" w:rsidRDefault="00052D29" w:rsidP="0091527F">
      <w:pPr>
        <w:jc w:val="both"/>
        <w:rPr>
          <w:rFonts w:cstheme="minorHAnsi"/>
        </w:rPr>
      </w:pPr>
      <w:r>
        <w:rPr>
          <w:rFonts w:cstheme="minorHAnsi"/>
        </w:rPr>
        <w:t xml:space="preserve">L’employeur ne doit pas prononcer la sanction à la fin de l’entretien. En effet, il doit respecter </w:t>
      </w:r>
      <w:r w:rsidR="006A5CF4">
        <w:rPr>
          <w:rFonts w:cstheme="minorHAnsi"/>
        </w:rPr>
        <w:t>2 jours ouvrables</w:t>
      </w:r>
      <w:r>
        <w:rPr>
          <w:rFonts w:cstheme="minorHAnsi"/>
        </w:rPr>
        <w:t xml:space="preserve"> de réflexion avant de notifier par écrit la sanction au salarié (cf. ci-dessous, D.).</w:t>
      </w:r>
    </w:p>
    <w:p w:rsidR="0091527F" w:rsidRPr="00F97CA7" w:rsidRDefault="0091527F" w:rsidP="00C802C9">
      <w:pPr>
        <w:pStyle w:val="Paragraphedeliste"/>
        <w:numPr>
          <w:ilvl w:val="0"/>
          <w:numId w:val="7"/>
        </w:numPr>
        <w:jc w:val="both"/>
        <w:rPr>
          <w:rFonts w:cstheme="minorHAnsi"/>
          <w:b/>
        </w:rPr>
      </w:pPr>
      <w:r w:rsidRPr="00F97CA7">
        <w:rPr>
          <w:rFonts w:cstheme="minorHAnsi"/>
          <w:b/>
        </w:rPr>
        <w:t>Que faire si le salarié ne se présente pas à l’entretien ?</w:t>
      </w:r>
    </w:p>
    <w:p w:rsidR="0091527F" w:rsidRDefault="0091527F" w:rsidP="0091527F">
      <w:pPr>
        <w:jc w:val="both"/>
        <w:rPr>
          <w:rFonts w:cstheme="minorHAnsi"/>
        </w:rPr>
      </w:pPr>
      <w:r>
        <w:rPr>
          <w:rFonts w:cstheme="minorHAnsi"/>
        </w:rPr>
        <w:t xml:space="preserve">Le salarié n’est pas obligé de se rendre à l’entretien. Son absence n’empêchera pas la procédure de suivre son cours. </w:t>
      </w:r>
    </w:p>
    <w:p w:rsidR="0091527F" w:rsidRPr="00F97CA7" w:rsidRDefault="0091527F" w:rsidP="00C802C9">
      <w:pPr>
        <w:pStyle w:val="Paragraphedeliste"/>
        <w:numPr>
          <w:ilvl w:val="0"/>
          <w:numId w:val="7"/>
        </w:numPr>
        <w:jc w:val="both"/>
        <w:rPr>
          <w:rFonts w:cstheme="minorHAnsi"/>
          <w:b/>
        </w:rPr>
      </w:pPr>
      <w:r w:rsidRPr="00F97CA7">
        <w:rPr>
          <w:rFonts w:cstheme="minorHAnsi"/>
          <w:b/>
        </w:rPr>
        <w:t xml:space="preserve">L’employeur peut-il être assisté lors de l’entretien ? </w:t>
      </w:r>
    </w:p>
    <w:p w:rsidR="0091527F" w:rsidRPr="0091527F" w:rsidRDefault="0091527F" w:rsidP="0014349E">
      <w:pPr>
        <w:jc w:val="both"/>
      </w:pPr>
      <w:r w:rsidRPr="0091527F">
        <w:t>La loi ne prévoit pas la possibilité pour l’employeur de se faire assister</w:t>
      </w:r>
      <w:r>
        <w:t xml:space="preserve"> pendant l’entretien préalable. </w:t>
      </w:r>
      <w:r w:rsidRPr="0091527F">
        <w:t xml:space="preserve">Toutefois, la jurisprudence a ouvert cette possibilité en précisant que « lors de l’entretien préalable, l’employeur ne peut se faire assister que par </w:t>
      </w:r>
      <w:r w:rsidRPr="0091527F">
        <w:rPr>
          <w:bCs/>
        </w:rPr>
        <w:t>une personne appartenant au personnel de l’entreprise </w:t>
      </w:r>
      <w:r w:rsidRPr="0091527F">
        <w:t>». Avocat, conjoint, c</w:t>
      </w:r>
      <w:r w:rsidR="00747652">
        <w:t>onseil extérieur à l’entreprise etc.</w:t>
      </w:r>
      <w:r w:rsidRPr="0091527F">
        <w:t xml:space="preserve"> sont donc exclus. </w:t>
      </w:r>
    </w:p>
    <w:p w:rsidR="0091527F" w:rsidRPr="00F97CA7" w:rsidRDefault="0091527F" w:rsidP="00C802C9">
      <w:pPr>
        <w:pStyle w:val="Paragraphedeliste"/>
        <w:numPr>
          <w:ilvl w:val="0"/>
          <w:numId w:val="7"/>
        </w:numPr>
        <w:rPr>
          <w:b/>
        </w:rPr>
      </w:pPr>
      <w:r w:rsidRPr="00F97CA7">
        <w:rPr>
          <w:b/>
        </w:rPr>
        <w:t>Faut-il faire un compte rendu de l’entretien ?</w:t>
      </w:r>
    </w:p>
    <w:p w:rsidR="0091527F" w:rsidRDefault="0091527F" w:rsidP="0014349E">
      <w:pPr>
        <w:jc w:val="both"/>
      </w:pPr>
      <w:r w:rsidRPr="0091527F">
        <w:t xml:space="preserve">La loi n’impose pas la rédaction d’un compte rendu à l’issue de l’entretien mais cela peut être souhaitable afin d’éviter des contestations ou oublis ultérieurs. Le compte rendu sera alors à faire signer par les parties présentes lors de l’entretien. </w:t>
      </w:r>
    </w:p>
    <w:p w:rsidR="00B01638" w:rsidRDefault="00B01638" w:rsidP="0014349E">
      <w:pPr>
        <w:jc w:val="both"/>
      </w:pPr>
    </w:p>
    <w:p w:rsidR="00B01638" w:rsidRDefault="00B01638" w:rsidP="0014349E">
      <w:pPr>
        <w:jc w:val="both"/>
      </w:pPr>
    </w:p>
    <w:p w:rsidR="0091527F" w:rsidRDefault="00052D29" w:rsidP="00C802C9">
      <w:pPr>
        <w:pStyle w:val="Paragraphedeliste"/>
        <w:numPr>
          <w:ilvl w:val="0"/>
          <w:numId w:val="4"/>
        </w:numPr>
        <w:jc w:val="both"/>
        <w:outlineLvl w:val="1"/>
        <w:rPr>
          <w:rFonts w:cstheme="minorHAnsi"/>
          <w:b/>
          <w:color w:val="00B050"/>
        </w:rPr>
      </w:pPr>
      <w:bookmarkStart w:id="9" w:name="_Toc421607472"/>
      <w:r w:rsidRPr="00052D29">
        <w:rPr>
          <w:rFonts w:cstheme="minorHAnsi"/>
          <w:b/>
          <w:color w:val="00B050"/>
        </w:rPr>
        <w:lastRenderedPageBreak/>
        <w:t>La notification de la sanction</w:t>
      </w:r>
      <w:bookmarkEnd w:id="9"/>
    </w:p>
    <w:p w:rsidR="00052D29" w:rsidRPr="005F2A82" w:rsidRDefault="005F2A82" w:rsidP="005F2A82">
      <w:pPr>
        <w:jc w:val="both"/>
        <w:rPr>
          <w:rFonts w:cstheme="minorHAnsi"/>
        </w:rPr>
      </w:pPr>
      <w:r w:rsidRPr="005F2A82">
        <w:rPr>
          <w:rFonts w:cstheme="minorHAnsi"/>
        </w:rPr>
        <w:t>(</w:t>
      </w:r>
      <w:r w:rsidRPr="00F97CA7">
        <w:rPr>
          <w:rFonts w:cstheme="minorHAnsi"/>
          <w:i/>
        </w:rPr>
        <w:t>cf. modèle 2 ci-dessous</w:t>
      </w:r>
      <w:r w:rsidRPr="005F2A82">
        <w:rPr>
          <w:rFonts w:cstheme="minorHAnsi"/>
        </w:rPr>
        <w:t>)</w:t>
      </w:r>
    </w:p>
    <w:p w:rsidR="00052D29" w:rsidRPr="00C81EB4" w:rsidRDefault="00052D29" w:rsidP="00C802C9">
      <w:pPr>
        <w:pStyle w:val="Paragraphedeliste"/>
        <w:numPr>
          <w:ilvl w:val="0"/>
          <w:numId w:val="5"/>
        </w:numPr>
        <w:jc w:val="both"/>
        <w:rPr>
          <w:rFonts w:cstheme="minorHAnsi"/>
          <w:b/>
          <w:color w:val="7030A0"/>
        </w:rPr>
      </w:pPr>
      <w:r w:rsidRPr="00C81EB4">
        <w:rPr>
          <w:rFonts w:cstheme="minorHAnsi"/>
          <w:b/>
          <w:color w:val="7030A0"/>
        </w:rPr>
        <w:t>La notification doit être motivée</w:t>
      </w:r>
    </w:p>
    <w:p w:rsidR="0091527F" w:rsidRDefault="00052D29" w:rsidP="0091527F">
      <w:pPr>
        <w:jc w:val="both"/>
        <w:rPr>
          <w:rFonts w:cstheme="minorHAnsi"/>
        </w:rPr>
      </w:pPr>
      <w:r>
        <w:rPr>
          <w:rFonts w:cstheme="minorHAnsi"/>
        </w:rPr>
        <w:t xml:space="preserve">La sanction doit faire l’objet d’une notification </w:t>
      </w:r>
      <w:r w:rsidRPr="00052D29">
        <w:rPr>
          <w:rFonts w:cstheme="minorHAnsi"/>
          <w:b/>
        </w:rPr>
        <w:t>motivée</w:t>
      </w:r>
      <w:r>
        <w:rPr>
          <w:rFonts w:cstheme="minorHAnsi"/>
        </w:rPr>
        <w:t xml:space="preserve"> au salarié. Le défaut de motivation prive la sanction de justification. La motivation doit être suffisante pour permettre au salarié de connaitre la nature des faits qui lui sont reprochés et qui sont sanctionnés.</w:t>
      </w:r>
    </w:p>
    <w:p w:rsidR="00380A1D" w:rsidRDefault="00C16375" w:rsidP="000D029F">
      <w:pPr>
        <w:jc w:val="both"/>
        <w:rPr>
          <w:rFonts w:cstheme="minorHAnsi"/>
        </w:rPr>
      </w:pPr>
      <w:r>
        <w:rPr>
          <w:rFonts w:cstheme="minorHAnsi"/>
        </w:rPr>
        <w:t>L’employeur doit préc</w:t>
      </w:r>
      <w:r w:rsidR="00380A1D">
        <w:rPr>
          <w:rFonts w:cstheme="minorHAnsi"/>
        </w:rPr>
        <w:t>iser la date à laquelle la mise à pied</w:t>
      </w:r>
      <w:r>
        <w:rPr>
          <w:rFonts w:cstheme="minorHAnsi"/>
        </w:rPr>
        <w:t xml:space="preserve"> sera exécutée.</w:t>
      </w:r>
      <w:r w:rsidR="00380A1D">
        <w:rPr>
          <w:rFonts w:cstheme="minorHAnsi"/>
        </w:rPr>
        <w:t xml:space="preserve"> </w:t>
      </w:r>
    </w:p>
    <w:p w:rsidR="000D029F" w:rsidRDefault="000D029F" w:rsidP="000D029F">
      <w:pPr>
        <w:jc w:val="both"/>
      </w:pPr>
      <w:r w:rsidRPr="0014349E">
        <w:t xml:space="preserve">Aucune disposition légale n’impose à l’employeur de délai pour la mise en œuvre matérielle de la sanction. L’employeur peut donc </w:t>
      </w:r>
      <w:r w:rsidRPr="000D029F">
        <w:rPr>
          <w:b/>
        </w:rPr>
        <w:t>librement décider de la date d’exécution de la sanction en fonction des contraintes de l’entreprise</w:t>
      </w:r>
      <w:r w:rsidRPr="0014349E">
        <w:t xml:space="preserve"> à condition de rester dans des limites raisonnables. Par exemple, un report de 20 mois pour l’exécution d’une mise à pied disciplinaire a été jugé comme valant renonciation à la sanction (</w:t>
      </w:r>
      <w:r w:rsidR="00380A1D" w:rsidRPr="0014349E">
        <w:t>Cass. Soc</w:t>
      </w:r>
      <w:r w:rsidRPr="0014349E">
        <w:t>. 10 juillet 2002, n°00-40.917).</w:t>
      </w:r>
    </w:p>
    <w:p w:rsidR="007D3B54" w:rsidRPr="000D029F" w:rsidRDefault="007D3B54" w:rsidP="007D3B54">
      <w:pPr>
        <w:jc w:val="both"/>
      </w:pPr>
      <w:r w:rsidRPr="0014349E">
        <w:rPr>
          <w:b/>
        </w:rPr>
        <w:t xml:space="preserve">Si le salarié est en arrêt maladie à la date </w:t>
      </w:r>
      <w:r>
        <w:rPr>
          <w:b/>
        </w:rPr>
        <w:t>à laquelle doit avoir lieu la période de mise à pied</w:t>
      </w:r>
      <w:r w:rsidRPr="0014349E">
        <w:rPr>
          <w:b/>
        </w:rPr>
        <w:t>, l’employeur peut donc en fixer l’exécution à l’issue de l’arrêt maladie</w:t>
      </w:r>
      <w:r w:rsidR="00380A1D">
        <w:rPr>
          <w:b/>
        </w:rPr>
        <w:t>.</w:t>
      </w:r>
    </w:p>
    <w:p w:rsidR="00052D29" w:rsidRPr="00C81EB4" w:rsidRDefault="00052D29" w:rsidP="00C802C9">
      <w:pPr>
        <w:pStyle w:val="Paragraphedeliste"/>
        <w:numPr>
          <w:ilvl w:val="0"/>
          <w:numId w:val="5"/>
        </w:numPr>
        <w:jc w:val="both"/>
        <w:rPr>
          <w:rFonts w:cstheme="minorHAnsi"/>
          <w:b/>
          <w:color w:val="7030A0"/>
        </w:rPr>
      </w:pPr>
      <w:r w:rsidRPr="00C81EB4">
        <w:rPr>
          <w:rFonts w:cstheme="minorHAnsi"/>
          <w:b/>
          <w:color w:val="7030A0"/>
        </w:rPr>
        <w:t>Forme de la notification</w:t>
      </w:r>
    </w:p>
    <w:p w:rsidR="00052D29" w:rsidRDefault="00052D29" w:rsidP="00052D29">
      <w:pPr>
        <w:jc w:val="both"/>
        <w:rPr>
          <w:rFonts w:cstheme="minorHAnsi"/>
        </w:rPr>
      </w:pPr>
      <w:r>
        <w:rPr>
          <w:rFonts w:cstheme="minorHAnsi"/>
        </w:rPr>
        <w:t>La notification doit être faite soit en main propre contre décharge, soit par lettre recommandée.</w:t>
      </w:r>
    </w:p>
    <w:p w:rsidR="00052D29" w:rsidRPr="00C81EB4" w:rsidRDefault="00052D29" w:rsidP="00C802C9">
      <w:pPr>
        <w:pStyle w:val="Paragraphedeliste"/>
        <w:numPr>
          <w:ilvl w:val="0"/>
          <w:numId w:val="5"/>
        </w:numPr>
        <w:jc w:val="both"/>
        <w:rPr>
          <w:rFonts w:cstheme="minorHAnsi"/>
          <w:b/>
          <w:color w:val="7030A0"/>
        </w:rPr>
      </w:pPr>
      <w:r w:rsidRPr="00C81EB4">
        <w:rPr>
          <w:rFonts w:cstheme="minorHAnsi"/>
          <w:b/>
          <w:color w:val="7030A0"/>
        </w:rPr>
        <w:t>Délais à respecter</w:t>
      </w:r>
    </w:p>
    <w:p w:rsidR="00C81EB4" w:rsidRDefault="00C81EB4" w:rsidP="00C81EB4">
      <w:pPr>
        <w:pStyle w:val="Paragraphedeliste"/>
        <w:jc w:val="both"/>
        <w:rPr>
          <w:rFonts w:cstheme="minorHAnsi"/>
        </w:rPr>
      </w:pPr>
    </w:p>
    <w:p w:rsidR="00052D29" w:rsidRPr="00C81EB4" w:rsidRDefault="00C81EB4" w:rsidP="00C802C9">
      <w:pPr>
        <w:pStyle w:val="Paragraphedeliste"/>
        <w:numPr>
          <w:ilvl w:val="0"/>
          <w:numId w:val="6"/>
        </w:numPr>
        <w:jc w:val="both"/>
        <w:rPr>
          <w:rFonts w:cstheme="minorHAnsi"/>
          <w:b/>
        </w:rPr>
      </w:pPr>
      <w:r w:rsidRPr="00C81EB4">
        <w:rPr>
          <w:rFonts w:cstheme="minorHAnsi"/>
          <w:b/>
        </w:rPr>
        <w:t>Délai minimum</w:t>
      </w:r>
    </w:p>
    <w:p w:rsidR="008C0CA5" w:rsidRDefault="008C0CA5" w:rsidP="00C81EB4">
      <w:pPr>
        <w:pStyle w:val="Paragraphedeliste"/>
        <w:jc w:val="both"/>
        <w:rPr>
          <w:rFonts w:cstheme="minorHAnsi"/>
        </w:rPr>
      </w:pPr>
    </w:p>
    <w:p w:rsidR="006A5CF4" w:rsidRDefault="00C81EB4" w:rsidP="002925AA">
      <w:pPr>
        <w:pStyle w:val="Paragraphedeliste"/>
        <w:jc w:val="both"/>
        <w:rPr>
          <w:rFonts w:cstheme="minorHAnsi"/>
        </w:rPr>
      </w:pPr>
      <w:r>
        <w:rPr>
          <w:rFonts w:cstheme="minorHAnsi"/>
        </w:rPr>
        <w:t xml:space="preserve">La lettre de sanction doit être envoyée au salarié après un délai de réflexion de </w:t>
      </w:r>
      <w:r w:rsidRPr="00C81EB4">
        <w:rPr>
          <w:rFonts w:cstheme="minorHAnsi"/>
          <w:b/>
        </w:rPr>
        <w:t xml:space="preserve">2 jours ouvrables minimum </w:t>
      </w:r>
      <w:r>
        <w:rPr>
          <w:rFonts w:cstheme="minorHAnsi"/>
        </w:rPr>
        <w:t>après l’entretien préalable.</w:t>
      </w:r>
      <w:r w:rsidR="002925AA">
        <w:rPr>
          <w:rFonts w:cstheme="minorHAnsi"/>
        </w:rPr>
        <w:t xml:space="preserve"> </w:t>
      </w:r>
      <w:r w:rsidRPr="002925AA">
        <w:rPr>
          <w:rFonts w:cstheme="minorHAnsi"/>
        </w:rPr>
        <w:t>Si le délai de 2 jours ouvrables expire un samedi, un jour férié ou un jour chômé, il est reporté au</w:t>
      </w:r>
      <w:r w:rsidR="002925AA" w:rsidRPr="002925AA">
        <w:rPr>
          <w:rFonts w:cstheme="minorHAnsi"/>
        </w:rPr>
        <w:t xml:space="preserve"> premier jour ouvrable suivant.</w:t>
      </w:r>
    </w:p>
    <w:p w:rsidR="002925AA" w:rsidRDefault="002925AA" w:rsidP="002925AA">
      <w:pPr>
        <w:pStyle w:val="Paragraphedeliste"/>
        <w:jc w:val="both"/>
        <w:rPr>
          <w:rFonts w:cstheme="minorHAnsi"/>
        </w:rPr>
      </w:pPr>
    </w:p>
    <w:tbl>
      <w:tblPr>
        <w:tblStyle w:val="Grilledutableau"/>
        <w:tblW w:w="0" w:type="auto"/>
        <w:tblInd w:w="720" w:type="dxa"/>
        <w:tblLook w:val="04A0" w:firstRow="1" w:lastRow="0" w:firstColumn="1" w:lastColumn="0" w:noHBand="0" w:noVBand="1"/>
      </w:tblPr>
      <w:tblGrid>
        <w:gridCol w:w="4154"/>
        <w:gridCol w:w="4188"/>
      </w:tblGrid>
      <w:tr w:rsidR="002925AA" w:rsidTr="003365BF">
        <w:tc>
          <w:tcPr>
            <w:tcW w:w="4531" w:type="dxa"/>
            <w:shd w:val="clear" w:color="auto" w:fill="D9D9D9" w:themeFill="background1" w:themeFillShade="D9"/>
          </w:tcPr>
          <w:p w:rsidR="002925AA" w:rsidRPr="003A7301" w:rsidRDefault="002925AA" w:rsidP="003365BF">
            <w:pPr>
              <w:pStyle w:val="Paragraphedeliste"/>
              <w:ind w:left="0"/>
              <w:jc w:val="center"/>
              <w:rPr>
                <w:rFonts w:cstheme="minorHAnsi"/>
                <w:b/>
              </w:rPr>
            </w:pPr>
            <w:r w:rsidRPr="003A7301">
              <w:rPr>
                <w:rFonts w:cstheme="minorHAnsi"/>
                <w:b/>
              </w:rPr>
              <w:t>Si l’entretien a été fixé le…</w:t>
            </w:r>
          </w:p>
        </w:tc>
        <w:tc>
          <w:tcPr>
            <w:tcW w:w="4531" w:type="dxa"/>
            <w:shd w:val="clear" w:color="auto" w:fill="D9D9D9" w:themeFill="background1" w:themeFillShade="D9"/>
          </w:tcPr>
          <w:p w:rsidR="002925AA" w:rsidRPr="003A7301" w:rsidRDefault="002925AA" w:rsidP="003365BF">
            <w:pPr>
              <w:pStyle w:val="Paragraphedeliste"/>
              <w:ind w:left="0"/>
              <w:jc w:val="center"/>
              <w:rPr>
                <w:rFonts w:cstheme="minorHAnsi"/>
                <w:b/>
              </w:rPr>
            </w:pPr>
            <w:r w:rsidRPr="003A7301">
              <w:rPr>
                <w:rFonts w:cstheme="minorHAnsi"/>
                <w:b/>
              </w:rPr>
              <w:t>…l’employeur ne doit pas expédier la lettre de notification avant le…</w:t>
            </w:r>
          </w:p>
        </w:tc>
      </w:tr>
      <w:tr w:rsidR="002925AA" w:rsidTr="003365BF">
        <w:tc>
          <w:tcPr>
            <w:tcW w:w="4531" w:type="dxa"/>
          </w:tcPr>
          <w:p w:rsidR="002925AA" w:rsidRDefault="002925AA" w:rsidP="003365BF">
            <w:pPr>
              <w:pStyle w:val="Paragraphedeliste"/>
              <w:ind w:left="0"/>
              <w:jc w:val="both"/>
              <w:rPr>
                <w:rFonts w:cstheme="minorHAnsi"/>
              </w:rPr>
            </w:pPr>
            <w:r>
              <w:rPr>
                <w:rFonts w:cstheme="minorHAnsi"/>
              </w:rPr>
              <w:t>Lundi</w:t>
            </w:r>
          </w:p>
        </w:tc>
        <w:tc>
          <w:tcPr>
            <w:tcW w:w="4531" w:type="dxa"/>
          </w:tcPr>
          <w:p w:rsidR="002925AA" w:rsidRDefault="002925AA" w:rsidP="003365BF">
            <w:pPr>
              <w:pStyle w:val="Paragraphedeliste"/>
              <w:ind w:left="0"/>
              <w:jc w:val="both"/>
              <w:rPr>
                <w:rFonts w:cstheme="minorHAnsi"/>
              </w:rPr>
            </w:pPr>
            <w:r>
              <w:rPr>
                <w:rFonts w:cstheme="minorHAnsi"/>
              </w:rPr>
              <w:t>Jeudi</w:t>
            </w:r>
          </w:p>
        </w:tc>
      </w:tr>
      <w:tr w:rsidR="002925AA" w:rsidTr="003365BF">
        <w:tc>
          <w:tcPr>
            <w:tcW w:w="4531" w:type="dxa"/>
          </w:tcPr>
          <w:p w:rsidR="002925AA" w:rsidRDefault="002925AA" w:rsidP="003365BF">
            <w:pPr>
              <w:pStyle w:val="Paragraphedeliste"/>
              <w:ind w:left="0"/>
              <w:jc w:val="both"/>
              <w:rPr>
                <w:rFonts w:cstheme="minorHAnsi"/>
              </w:rPr>
            </w:pPr>
            <w:r>
              <w:rPr>
                <w:rFonts w:cstheme="minorHAnsi"/>
              </w:rPr>
              <w:t>Mardi</w:t>
            </w:r>
          </w:p>
        </w:tc>
        <w:tc>
          <w:tcPr>
            <w:tcW w:w="4531" w:type="dxa"/>
          </w:tcPr>
          <w:p w:rsidR="002925AA" w:rsidRDefault="002925AA" w:rsidP="003365BF">
            <w:pPr>
              <w:pStyle w:val="Paragraphedeliste"/>
              <w:ind w:left="0"/>
              <w:jc w:val="both"/>
              <w:rPr>
                <w:rFonts w:cstheme="minorHAnsi"/>
              </w:rPr>
            </w:pPr>
            <w:r>
              <w:rPr>
                <w:rFonts w:cstheme="minorHAnsi"/>
              </w:rPr>
              <w:t>Vendredi</w:t>
            </w:r>
          </w:p>
        </w:tc>
      </w:tr>
      <w:tr w:rsidR="002925AA" w:rsidTr="003365BF">
        <w:tc>
          <w:tcPr>
            <w:tcW w:w="4531" w:type="dxa"/>
          </w:tcPr>
          <w:p w:rsidR="002925AA" w:rsidRDefault="002925AA" w:rsidP="003365BF">
            <w:pPr>
              <w:pStyle w:val="Paragraphedeliste"/>
              <w:ind w:left="0"/>
              <w:jc w:val="both"/>
              <w:rPr>
                <w:rFonts w:cstheme="minorHAnsi"/>
              </w:rPr>
            </w:pPr>
            <w:r>
              <w:rPr>
                <w:rFonts w:cstheme="minorHAnsi"/>
              </w:rPr>
              <w:t xml:space="preserve">Mercredi </w:t>
            </w:r>
          </w:p>
        </w:tc>
        <w:tc>
          <w:tcPr>
            <w:tcW w:w="4531" w:type="dxa"/>
          </w:tcPr>
          <w:p w:rsidR="002925AA" w:rsidRDefault="002925AA" w:rsidP="003365BF">
            <w:pPr>
              <w:pStyle w:val="Paragraphedeliste"/>
              <w:ind w:left="0"/>
              <w:jc w:val="both"/>
              <w:rPr>
                <w:rFonts w:cstheme="minorHAnsi"/>
              </w:rPr>
            </w:pPr>
            <w:r>
              <w:rPr>
                <w:rFonts w:cstheme="minorHAnsi"/>
              </w:rPr>
              <w:t>Samedi</w:t>
            </w:r>
          </w:p>
        </w:tc>
      </w:tr>
      <w:tr w:rsidR="002925AA" w:rsidTr="003365BF">
        <w:tc>
          <w:tcPr>
            <w:tcW w:w="4531" w:type="dxa"/>
          </w:tcPr>
          <w:p w:rsidR="002925AA" w:rsidRDefault="002925AA" w:rsidP="003365BF">
            <w:pPr>
              <w:pStyle w:val="Paragraphedeliste"/>
              <w:ind w:left="0"/>
              <w:jc w:val="both"/>
              <w:rPr>
                <w:rFonts w:cstheme="minorHAnsi"/>
              </w:rPr>
            </w:pPr>
            <w:r>
              <w:rPr>
                <w:rFonts w:cstheme="minorHAnsi"/>
              </w:rPr>
              <w:t>Jeudi</w:t>
            </w:r>
          </w:p>
        </w:tc>
        <w:tc>
          <w:tcPr>
            <w:tcW w:w="4531" w:type="dxa"/>
          </w:tcPr>
          <w:p w:rsidR="002925AA" w:rsidRDefault="002925AA" w:rsidP="003365BF">
            <w:pPr>
              <w:pStyle w:val="Paragraphedeliste"/>
              <w:ind w:left="0"/>
              <w:jc w:val="both"/>
              <w:rPr>
                <w:rFonts w:cstheme="minorHAnsi"/>
              </w:rPr>
            </w:pPr>
            <w:r>
              <w:rPr>
                <w:rFonts w:cstheme="minorHAnsi"/>
              </w:rPr>
              <w:t>Mardi (cas particulier du délai expirant un samedi)</w:t>
            </w:r>
          </w:p>
        </w:tc>
      </w:tr>
      <w:tr w:rsidR="002925AA" w:rsidTr="003365BF">
        <w:tc>
          <w:tcPr>
            <w:tcW w:w="4531" w:type="dxa"/>
          </w:tcPr>
          <w:p w:rsidR="002925AA" w:rsidRDefault="002925AA" w:rsidP="003365BF">
            <w:pPr>
              <w:pStyle w:val="Paragraphedeliste"/>
              <w:ind w:left="0"/>
              <w:jc w:val="both"/>
              <w:rPr>
                <w:rFonts w:cstheme="minorHAnsi"/>
              </w:rPr>
            </w:pPr>
            <w:r>
              <w:rPr>
                <w:rFonts w:cstheme="minorHAnsi"/>
              </w:rPr>
              <w:t xml:space="preserve">Vendredi </w:t>
            </w:r>
          </w:p>
        </w:tc>
        <w:tc>
          <w:tcPr>
            <w:tcW w:w="4531" w:type="dxa"/>
          </w:tcPr>
          <w:p w:rsidR="002925AA" w:rsidRDefault="002925AA" w:rsidP="003365BF">
            <w:pPr>
              <w:pStyle w:val="Paragraphedeliste"/>
              <w:ind w:left="0"/>
              <w:jc w:val="both"/>
              <w:rPr>
                <w:rFonts w:cstheme="minorHAnsi"/>
              </w:rPr>
            </w:pPr>
            <w:r>
              <w:rPr>
                <w:rFonts w:cstheme="minorHAnsi"/>
              </w:rPr>
              <w:t>Mardi</w:t>
            </w:r>
          </w:p>
        </w:tc>
      </w:tr>
      <w:tr w:rsidR="002925AA" w:rsidTr="003365BF">
        <w:tc>
          <w:tcPr>
            <w:tcW w:w="4531" w:type="dxa"/>
          </w:tcPr>
          <w:p w:rsidR="002925AA" w:rsidRDefault="002925AA" w:rsidP="003365BF">
            <w:pPr>
              <w:pStyle w:val="Paragraphedeliste"/>
              <w:ind w:left="0"/>
              <w:jc w:val="both"/>
              <w:rPr>
                <w:rFonts w:cstheme="minorHAnsi"/>
              </w:rPr>
            </w:pPr>
            <w:r>
              <w:rPr>
                <w:rFonts w:cstheme="minorHAnsi"/>
              </w:rPr>
              <w:t>Samedi</w:t>
            </w:r>
          </w:p>
        </w:tc>
        <w:tc>
          <w:tcPr>
            <w:tcW w:w="4531" w:type="dxa"/>
          </w:tcPr>
          <w:p w:rsidR="002925AA" w:rsidRDefault="002925AA" w:rsidP="003365BF">
            <w:pPr>
              <w:pStyle w:val="Paragraphedeliste"/>
              <w:ind w:left="0"/>
              <w:jc w:val="both"/>
              <w:rPr>
                <w:rFonts w:cstheme="minorHAnsi"/>
              </w:rPr>
            </w:pPr>
            <w:r>
              <w:rPr>
                <w:rFonts w:cstheme="minorHAnsi"/>
              </w:rPr>
              <w:t>Mercredi</w:t>
            </w:r>
          </w:p>
        </w:tc>
      </w:tr>
    </w:tbl>
    <w:p w:rsidR="00C81EB4" w:rsidRPr="002925AA" w:rsidRDefault="00C81EB4" w:rsidP="002925AA">
      <w:pPr>
        <w:jc w:val="both"/>
        <w:rPr>
          <w:rFonts w:cstheme="minorHAnsi"/>
        </w:rPr>
      </w:pPr>
    </w:p>
    <w:p w:rsidR="00C81EB4" w:rsidRPr="00C81EB4" w:rsidRDefault="00C81EB4" w:rsidP="00C802C9">
      <w:pPr>
        <w:pStyle w:val="Paragraphedeliste"/>
        <w:numPr>
          <w:ilvl w:val="0"/>
          <w:numId w:val="6"/>
        </w:numPr>
        <w:jc w:val="both"/>
        <w:rPr>
          <w:rFonts w:cstheme="minorHAnsi"/>
          <w:b/>
        </w:rPr>
      </w:pPr>
      <w:r w:rsidRPr="00C81EB4">
        <w:rPr>
          <w:rFonts w:cstheme="minorHAnsi"/>
          <w:b/>
        </w:rPr>
        <w:t>Délai maximum</w:t>
      </w:r>
    </w:p>
    <w:p w:rsidR="008C0CA5" w:rsidRDefault="008C0CA5" w:rsidP="008C0CA5">
      <w:pPr>
        <w:pStyle w:val="Paragraphedeliste"/>
        <w:jc w:val="both"/>
        <w:rPr>
          <w:rFonts w:cstheme="minorHAnsi"/>
        </w:rPr>
      </w:pPr>
    </w:p>
    <w:p w:rsidR="008C0CA5" w:rsidRDefault="00C81EB4" w:rsidP="008C0CA5">
      <w:pPr>
        <w:pStyle w:val="Paragraphedeliste"/>
        <w:jc w:val="both"/>
        <w:rPr>
          <w:rFonts w:cstheme="minorHAnsi"/>
        </w:rPr>
      </w:pPr>
      <w:r>
        <w:rPr>
          <w:rFonts w:cstheme="minorHAnsi"/>
        </w:rPr>
        <w:t xml:space="preserve">La lettre de sanction doit être adressée dans un </w:t>
      </w:r>
      <w:r w:rsidRPr="00C81EB4">
        <w:rPr>
          <w:rFonts w:cstheme="minorHAnsi"/>
          <w:b/>
        </w:rPr>
        <w:t>délai maximum d’un mois</w:t>
      </w:r>
      <w:r>
        <w:rPr>
          <w:rFonts w:cstheme="minorHAnsi"/>
        </w:rPr>
        <w:t xml:space="preserve"> après le jour fixé pour l’entretien. Le délai n’est pas interrompu si le salarié n’est pas venu à l’entretien. </w:t>
      </w:r>
    </w:p>
    <w:p w:rsidR="008C0CA5" w:rsidRDefault="008C0CA5" w:rsidP="008C0CA5">
      <w:pPr>
        <w:pStyle w:val="Paragraphedeliste"/>
        <w:rPr>
          <w:rFonts w:eastAsia="Times New Roman" w:cstheme="minorHAnsi"/>
          <w:lang w:eastAsia="fr-FR"/>
        </w:rPr>
      </w:pPr>
    </w:p>
    <w:p w:rsidR="008C0CA5" w:rsidRPr="008C0CA5" w:rsidRDefault="008C0CA5" w:rsidP="008C0CA5">
      <w:pPr>
        <w:pStyle w:val="Paragraphedeliste"/>
        <w:rPr>
          <w:rFonts w:eastAsia="Times New Roman" w:cstheme="minorHAnsi"/>
          <w:u w:val="single"/>
          <w:lang w:eastAsia="fr-FR"/>
        </w:rPr>
      </w:pPr>
      <w:r w:rsidRPr="008C0CA5">
        <w:rPr>
          <w:rFonts w:eastAsia="Times New Roman" w:cstheme="minorHAnsi"/>
          <w:u w:val="single"/>
          <w:lang w:eastAsia="fr-FR"/>
        </w:rPr>
        <w:lastRenderedPageBreak/>
        <w:t>Précisions concernant le calcul du délai</w:t>
      </w:r>
    </w:p>
    <w:p w:rsidR="008C0CA5" w:rsidRDefault="008C0CA5" w:rsidP="0014349E">
      <w:pPr>
        <w:pStyle w:val="Paragraphedeliste"/>
        <w:numPr>
          <w:ilvl w:val="0"/>
          <w:numId w:val="2"/>
        </w:numPr>
        <w:jc w:val="both"/>
        <w:rPr>
          <w:rFonts w:eastAsia="Times New Roman" w:cstheme="minorHAnsi"/>
          <w:lang w:eastAsia="fr-FR"/>
        </w:rPr>
      </w:pPr>
      <w:r w:rsidRPr="008C0CA5">
        <w:rPr>
          <w:rFonts w:eastAsia="Times New Roman" w:cstheme="minorHAnsi"/>
          <w:lang w:eastAsia="fr-FR"/>
        </w:rPr>
        <w:t>Le délai d'un mois pour notifier la sanction disciplinaire expire à 24 heures le jour du mois suivant qui porte le même quantième que le jour fixé pour l'entretien.</w:t>
      </w:r>
      <w:r>
        <w:rPr>
          <w:rFonts w:ascii="Times New Roman" w:eastAsia="Times New Roman" w:hAnsi="Times New Roman" w:cs="Times New Roman"/>
          <w:sz w:val="24"/>
          <w:szCs w:val="24"/>
          <w:lang w:eastAsia="fr-FR"/>
        </w:rPr>
        <w:t xml:space="preserve"> </w:t>
      </w:r>
      <w:r w:rsidRPr="008C0CA5">
        <w:rPr>
          <w:rFonts w:eastAsia="Times New Roman" w:cstheme="minorHAnsi"/>
          <w:lang w:eastAsia="fr-FR"/>
        </w:rPr>
        <w:t>Exemple : Si un salarié est convoqué à l'entretien préalable le 25 février, la sanction ne pourra plus lui être notif</w:t>
      </w:r>
      <w:r>
        <w:rPr>
          <w:rFonts w:eastAsia="Times New Roman" w:cstheme="minorHAnsi"/>
          <w:lang w:eastAsia="fr-FR"/>
        </w:rPr>
        <w:t>iée après le 25 mars à minuit.</w:t>
      </w:r>
    </w:p>
    <w:p w:rsidR="008C0CA5" w:rsidRPr="008C0CA5" w:rsidRDefault="008C0CA5" w:rsidP="0014349E">
      <w:pPr>
        <w:pStyle w:val="Paragraphedeliste"/>
        <w:numPr>
          <w:ilvl w:val="0"/>
          <w:numId w:val="2"/>
        </w:numPr>
        <w:jc w:val="both"/>
        <w:rPr>
          <w:rFonts w:eastAsia="Times New Roman" w:cstheme="minorHAnsi"/>
          <w:lang w:eastAsia="fr-FR"/>
        </w:rPr>
      </w:pPr>
      <w:r w:rsidRPr="008C0CA5">
        <w:rPr>
          <w:rFonts w:eastAsia="Times New Roman" w:cstheme="minorHAnsi"/>
          <w:lang w:eastAsia="fr-FR"/>
        </w:rPr>
        <w:t>A défaut d'un quantième identique, le délai expire le dernier jour du mois suivant à 24 heures (exemple : entretien le 31 mars, la sanction ne peut intervenir après le 30 avril à 24 heures).</w:t>
      </w:r>
    </w:p>
    <w:p w:rsidR="008C0CA5" w:rsidRPr="008C0CA5" w:rsidRDefault="008C0CA5" w:rsidP="0014349E">
      <w:pPr>
        <w:pStyle w:val="Paragraphedeliste"/>
        <w:numPr>
          <w:ilvl w:val="0"/>
          <w:numId w:val="2"/>
        </w:numPr>
        <w:jc w:val="both"/>
        <w:rPr>
          <w:rFonts w:eastAsia="Times New Roman" w:cstheme="minorHAnsi"/>
          <w:lang w:eastAsia="fr-FR"/>
        </w:rPr>
      </w:pPr>
      <w:r w:rsidRPr="008C0CA5">
        <w:rPr>
          <w:rFonts w:eastAsia="Times New Roman" w:cstheme="minorHAnsi"/>
          <w:lang w:eastAsia="fr-FR"/>
        </w:rPr>
        <w:t>Lorsque le dernier jour de ce délai est un samedi, un dimanche ou un jour férié ou chômé, le délai est prorogé jusqu'au premier jour ouvrable suivant.</w:t>
      </w:r>
      <w:r>
        <w:rPr>
          <w:rFonts w:eastAsia="Times New Roman" w:cstheme="minorHAnsi"/>
          <w:lang w:eastAsia="fr-FR"/>
        </w:rPr>
        <w:t xml:space="preserve"> </w:t>
      </w:r>
    </w:p>
    <w:p w:rsidR="008C0CA5" w:rsidRPr="008C0CA5" w:rsidRDefault="008C0CA5" w:rsidP="0014349E">
      <w:pPr>
        <w:pStyle w:val="Paragraphedeliste"/>
        <w:numPr>
          <w:ilvl w:val="0"/>
          <w:numId w:val="2"/>
        </w:numPr>
        <w:jc w:val="both"/>
        <w:rPr>
          <w:rFonts w:eastAsia="Times New Roman" w:cstheme="minorHAnsi"/>
          <w:lang w:eastAsia="fr-FR"/>
        </w:rPr>
      </w:pPr>
      <w:r w:rsidRPr="008C0CA5">
        <w:rPr>
          <w:rFonts w:eastAsia="Times New Roman" w:cstheme="minorHAnsi"/>
          <w:szCs w:val="24"/>
          <w:lang w:eastAsia="fr-FR"/>
        </w:rPr>
        <w:t>Lorsque la sanction est notifiée par lettre recommandée, il y a lieu de prendre en compte, pour le calcul du délai, la date d'expédition de la lettre recommandée.</w:t>
      </w:r>
    </w:p>
    <w:p w:rsidR="00C81EB4" w:rsidRDefault="00C81EB4" w:rsidP="0014349E">
      <w:pPr>
        <w:pStyle w:val="Paragraphedeliste"/>
        <w:jc w:val="both"/>
        <w:rPr>
          <w:rFonts w:cstheme="minorHAnsi"/>
        </w:rPr>
      </w:pPr>
    </w:p>
    <w:p w:rsidR="00F97CA7" w:rsidRDefault="00C81EB4" w:rsidP="0014349E">
      <w:pPr>
        <w:pStyle w:val="Paragraphedeliste"/>
        <w:jc w:val="both"/>
        <w:rPr>
          <w:rFonts w:cstheme="minorHAnsi"/>
        </w:rPr>
      </w:pPr>
      <w:r>
        <w:rPr>
          <w:rFonts w:cstheme="minorHAnsi"/>
        </w:rPr>
        <w:t>L’expiration du délai interdit aussi bien de convoquer le salarié à un nouvel entretien pour les mêmes faits que de sanctionner disciplinairement ces faits.</w:t>
      </w:r>
    </w:p>
    <w:p w:rsidR="00B57B9B" w:rsidRDefault="00B57B9B" w:rsidP="00C258C4">
      <w:pPr>
        <w:pStyle w:val="Paragraphedeliste"/>
        <w:jc w:val="both"/>
        <w:rPr>
          <w:rFonts w:cstheme="minorHAnsi"/>
        </w:rPr>
      </w:pPr>
    </w:p>
    <w:p w:rsidR="00B57B9B" w:rsidRPr="00B01638" w:rsidRDefault="006A5CF4" w:rsidP="00660B3A">
      <w:pPr>
        <w:pStyle w:val="Paragraphedeliste"/>
        <w:numPr>
          <w:ilvl w:val="0"/>
          <w:numId w:val="3"/>
        </w:numPr>
        <w:outlineLvl w:val="0"/>
        <w:rPr>
          <w:rFonts w:cstheme="minorHAnsi"/>
          <w:b/>
          <w:color w:val="CC0066"/>
          <w:sz w:val="28"/>
          <w:szCs w:val="28"/>
        </w:rPr>
      </w:pPr>
      <w:bookmarkStart w:id="10" w:name="_Toc421607473"/>
      <w:r w:rsidRPr="00B01638">
        <w:rPr>
          <w:rFonts w:cstheme="minorHAnsi"/>
          <w:b/>
          <w:color w:val="CC0066"/>
          <w:sz w:val="28"/>
          <w:szCs w:val="28"/>
        </w:rPr>
        <w:t>L</w:t>
      </w:r>
      <w:r w:rsidR="00380A1D" w:rsidRPr="00B01638">
        <w:rPr>
          <w:rFonts w:cstheme="minorHAnsi"/>
          <w:b/>
          <w:color w:val="CC0066"/>
          <w:sz w:val="28"/>
          <w:szCs w:val="28"/>
        </w:rPr>
        <w:t>’effet de la mise à pied disciplinaire</w:t>
      </w:r>
      <w:bookmarkEnd w:id="10"/>
      <w:r w:rsidR="00380A1D" w:rsidRPr="00B01638">
        <w:rPr>
          <w:rFonts w:cstheme="minorHAnsi"/>
          <w:b/>
          <w:color w:val="CC0066"/>
          <w:sz w:val="28"/>
          <w:szCs w:val="28"/>
        </w:rPr>
        <w:t xml:space="preserve"> </w:t>
      </w:r>
    </w:p>
    <w:p w:rsidR="00AB5D05" w:rsidRDefault="00AB5D05" w:rsidP="00C258C4">
      <w:pPr>
        <w:pStyle w:val="Paragraphedeliste"/>
        <w:jc w:val="both"/>
        <w:rPr>
          <w:rFonts w:cstheme="minorHAnsi"/>
        </w:rPr>
      </w:pPr>
    </w:p>
    <w:p w:rsidR="00380A1D" w:rsidRPr="001767B2" w:rsidRDefault="00B01638" w:rsidP="00B53392">
      <w:pPr>
        <w:pStyle w:val="Paragraphedeliste"/>
        <w:numPr>
          <w:ilvl w:val="0"/>
          <w:numId w:val="14"/>
        </w:numPr>
        <w:jc w:val="both"/>
        <w:outlineLvl w:val="1"/>
        <w:rPr>
          <w:rFonts w:eastAsia="Times New Roman" w:cstheme="minorHAnsi"/>
          <w:b/>
          <w:color w:val="00B050"/>
          <w:szCs w:val="20"/>
          <w:lang w:eastAsia="fr-FR"/>
        </w:rPr>
      </w:pPr>
      <w:bookmarkStart w:id="11" w:name="_Toc421607474"/>
      <w:r>
        <w:rPr>
          <w:rFonts w:eastAsia="Times New Roman" w:cstheme="minorHAnsi"/>
          <w:b/>
          <w:color w:val="00B050"/>
          <w:szCs w:val="20"/>
          <w:lang w:eastAsia="fr-FR"/>
        </w:rPr>
        <w:t>Quelles sont les conséquences de la mise à pied disciplinaire ?</w:t>
      </w:r>
      <w:bookmarkEnd w:id="11"/>
      <w:r>
        <w:rPr>
          <w:rFonts w:eastAsia="Times New Roman" w:cstheme="minorHAnsi"/>
          <w:b/>
          <w:color w:val="00B050"/>
          <w:szCs w:val="20"/>
          <w:lang w:eastAsia="fr-FR"/>
        </w:rPr>
        <w:t xml:space="preserve"> </w:t>
      </w:r>
    </w:p>
    <w:p w:rsidR="00B01638" w:rsidRDefault="00380A1D" w:rsidP="00380A1D">
      <w:pPr>
        <w:jc w:val="both"/>
        <w:rPr>
          <w:rFonts w:eastAsia="Times New Roman" w:cstheme="minorHAnsi"/>
          <w:szCs w:val="20"/>
          <w:lang w:eastAsia="fr-FR"/>
        </w:rPr>
      </w:pPr>
      <w:r>
        <w:rPr>
          <w:rFonts w:eastAsia="Times New Roman" w:cstheme="minorHAnsi"/>
          <w:szCs w:val="20"/>
          <w:lang w:eastAsia="fr-FR"/>
        </w:rPr>
        <w:t>La mise à pied</w:t>
      </w:r>
      <w:r w:rsidR="00F053BF" w:rsidRPr="00380A1D">
        <w:rPr>
          <w:rFonts w:eastAsia="Times New Roman" w:cstheme="minorHAnsi"/>
          <w:szCs w:val="20"/>
          <w:lang w:eastAsia="fr-FR"/>
        </w:rPr>
        <w:t xml:space="preserve"> disciplinaire s’impose au salarié. Elle </w:t>
      </w:r>
      <w:r w:rsidR="00F053BF" w:rsidRPr="00B01638">
        <w:rPr>
          <w:rFonts w:eastAsia="Times New Roman" w:cstheme="minorHAnsi"/>
          <w:b/>
          <w:szCs w:val="20"/>
          <w:lang w:eastAsia="fr-FR"/>
        </w:rPr>
        <w:t xml:space="preserve">suspend le contrat de travail </w:t>
      </w:r>
      <w:r w:rsidR="00F053BF" w:rsidRPr="00B01638">
        <w:rPr>
          <w:rFonts w:eastAsia="Times New Roman" w:cstheme="minorHAnsi"/>
          <w:szCs w:val="20"/>
          <w:lang w:eastAsia="fr-FR"/>
        </w:rPr>
        <w:t>du salarié</w:t>
      </w:r>
      <w:r w:rsidR="00F053BF" w:rsidRPr="00380A1D">
        <w:rPr>
          <w:rFonts w:eastAsia="Times New Roman" w:cstheme="minorHAnsi"/>
          <w:szCs w:val="20"/>
          <w:lang w:eastAsia="fr-FR"/>
        </w:rPr>
        <w:t xml:space="preserve"> et le salarié est </w:t>
      </w:r>
      <w:r w:rsidR="00F053BF" w:rsidRPr="00B01638">
        <w:rPr>
          <w:rFonts w:eastAsia="Times New Roman" w:cstheme="minorHAnsi"/>
          <w:b/>
          <w:szCs w:val="20"/>
          <w:lang w:eastAsia="fr-FR"/>
        </w:rPr>
        <w:t>dispensé de travailler</w:t>
      </w:r>
      <w:r w:rsidR="00F053BF" w:rsidRPr="00380A1D">
        <w:rPr>
          <w:rFonts w:eastAsia="Times New Roman" w:cstheme="minorHAnsi"/>
          <w:szCs w:val="20"/>
          <w:lang w:eastAsia="fr-FR"/>
        </w:rPr>
        <w:t xml:space="preserve"> dans l’entreprise pendant la durée de la mise à pied. </w:t>
      </w:r>
    </w:p>
    <w:p w:rsidR="00B01638" w:rsidRDefault="00F053BF" w:rsidP="00380A1D">
      <w:pPr>
        <w:jc w:val="both"/>
        <w:rPr>
          <w:rFonts w:eastAsia="Times New Roman" w:cstheme="minorHAnsi"/>
          <w:szCs w:val="20"/>
          <w:lang w:eastAsia="fr-FR"/>
        </w:rPr>
      </w:pPr>
      <w:r w:rsidRPr="00B01638">
        <w:rPr>
          <w:rFonts w:eastAsia="Times New Roman" w:cstheme="minorHAnsi"/>
          <w:b/>
          <w:szCs w:val="20"/>
          <w:lang w:eastAsia="fr-FR"/>
        </w:rPr>
        <w:t xml:space="preserve">La rémunération correspondant à cette période n’a pas à </w:t>
      </w:r>
      <w:r w:rsidR="00380A1D" w:rsidRPr="00B01638">
        <w:rPr>
          <w:rFonts w:eastAsia="Times New Roman" w:cstheme="minorHAnsi"/>
          <w:b/>
          <w:szCs w:val="20"/>
          <w:lang w:eastAsia="fr-FR"/>
        </w:rPr>
        <w:t>être versée</w:t>
      </w:r>
      <w:r w:rsidR="00380A1D">
        <w:rPr>
          <w:rFonts w:eastAsia="Times New Roman" w:cstheme="minorHAnsi"/>
          <w:szCs w:val="20"/>
          <w:lang w:eastAsia="fr-FR"/>
        </w:rPr>
        <w:t xml:space="preserve">. </w:t>
      </w:r>
    </w:p>
    <w:p w:rsidR="00F053BF" w:rsidRDefault="00380A1D" w:rsidP="00380A1D">
      <w:pPr>
        <w:jc w:val="both"/>
        <w:rPr>
          <w:rFonts w:eastAsia="Times New Roman" w:cstheme="minorHAnsi"/>
          <w:szCs w:val="20"/>
          <w:lang w:eastAsia="fr-FR"/>
        </w:rPr>
      </w:pPr>
      <w:r>
        <w:rPr>
          <w:rFonts w:eastAsia="Times New Roman" w:cstheme="minorHAnsi"/>
          <w:szCs w:val="20"/>
          <w:lang w:eastAsia="fr-FR"/>
        </w:rPr>
        <w:t>A l’issue de la mise à pied,</w:t>
      </w:r>
      <w:r w:rsidR="00F053BF" w:rsidRPr="00380A1D">
        <w:rPr>
          <w:rFonts w:eastAsia="Times New Roman" w:cstheme="minorHAnsi"/>
          <w:szCs w:val="20"/>
          <w:lang w:eastAsia="fr-FR"/>
        </w:rPr>
        <w:t xml:space="preserve"> le salarié retrouve son emploi antérieur.</w:t>
      </w:r>
    </w:p>
    <w:p w:rsidR="00380A1D" w:rsidRPr="00B01638" w:rsidRDefault="00380A1D" w:rsidP="00B53392">
      <w:pPr>
        <w:pStyle w:val="Paragraphedeliste"/>
        <w:numPr>
          <w:ilvl w:val="0"/>
          <w:numId w:val="14"/>
        </w:numPr>
        <w:jc w:val="both"/>
        <w:outlineLvl w:val="1"/>
        <w:rPr>
          <w:rFonts w:cstheme="minorHAnsi"/>
          <w:b/>
          <w:color w:val="00B050"/>
        </w:rPr>
      </w:pPr>
      <w:bookmarkStart w:id="12" w:name="_Toc421607475"/>
      <w:r w:rsidRPr="00B01638">
        <w:rPr>
          <w:rFonts w:cstheme="minorHAnsi"/>
          <w:b/>
          <w:color w:val="00B050"/>
        </w:rPr>
        <w:t>L</w:t>
      </w:r>
      <w:r w:rsidR="00B01638" w:rsidRPr="00B01638">
        <w:rPr>
          <w:rFonts w:cstheme="minorHAnsi"/>
          <w:b/>
          <w:color w:val="00B050"/>
        </w:rPr>
        <w:t>a mise à pied peut-elle être fractionnée ?</w:t>
      </w:r>
      <w:bookmarkEnd w:id="12"/>
    </w:p>
    <w:p w:rsidR="00B01638" w:rsidRDefault="00B01638" w:rsidP="00B01638">
      <w:pPr>
        <w:jc w:val="both"/>
      </w:pPr>
      <w:r>
        <w:rPr>
          <w:b/>
        </w:rPr>
        <w:t>Oui, u</w:t>
      </w:r>
      <w:r w:rsidRPr="00B01638">
        <w:rPr>
          <w:b/>
        </w:rPr>
        <w:t>ne mise à pied disciplinaire peut être répartie sur plusieurs jours non consécutifs</w:t>
      </w:r>
      <w:r>
        <w:t xml:space="preserve"> à condition que les dates de son exécution soient fixées dès son prononcé (Cass. soc. 17 mars 1993 ; Cass. soc. 12 avril 2002). </w:t>
      </w:r>
    </w:p>
    <w:p w:rsidR="00380A1D" w:rsidRPr="00B01638" w:rsidRDefault="00B01638" w:rsidP="00B01638">
      <w:pPr>
        <w:jc w:val="both"/>
        <w:rPr>
          <w:rFonts w:cstheme="minorHAnsi"/>
        </w:rPr>
      </w:pPr>
      <w:r>
        <w:t>Il s'agit dans ce cas de modalités d'exécution sans influence sur le caractère unique de la sanction.</w:t>
      </w:r>
    </w:p>
    <w:p w:rsidR="00B01638" w:rsidRPr="00B01638" w:rsidRDefault="00B01638" w:rsidP="00B53392">
      <w:pPr>
        <w:pStyle w:val="Paragraphedeliste"/>
        <w:numPr>
          <w:ilvl w:val="0"/>
          <w:numId w:val="14"/>
        </w:numPr>
        <w:jc w:val="both"/>
        <w:outlineLvl w:val="1"/>
        <w:rPr>
          <w:rFonts w:eastAsia="Times New Roman" w:cstheme="minorHAnsi"/>
          <w:szCs w:val="20"/>
          <w:lang w:eastAsia="fr-FR"/>
        </w:rPr>
      </w:pPr>
      <w:bookmarkStart w:id="13" w:name="_Toc421607476"/>
      <w:r>
        <w:rPr>
          <w:rFonts w:cstheme="minorHAnsi"/>
          <w:b/>
          <w:color w:val="00B050"/>
        </w:rPr>
        <w:t>Que faire si le salarié est en arrêt maladie au moment de la mise à pied ?</w:t>
      </w:r>
      <w:bookmarkEnd w:id="13"/>
    </w:p>
    <w:p w:rsidR="00380A1D" w:rsidRPr="00B01638" w:rsidRDefault="00B57B9B" w:rsidP="00B53392">
      <w:pPr>
        <w:jc w:val="both"/>
        <w:rPr>
          <w:rFonts w:eastAsia="Times New Roman" w:cstheme="minorHAnsi"/>
          <w:szCs w:val="20"/>
          <w:lang w:eastAsia="fr-FR"/>
        </w:rPr>
      </w:pPr>
      <w:r w:rsidRPr="00B01638">
        <w:rPr>
          <w:rFonts w:eastAsia="Times New Roman" w:cstheme="minorHAnsi"/>
          <w:szCs w:val="20"/>
          <w:lang w:eastAsia="fr-FR"/>
        </w:rPr>
        <w:t>L’arrêt maladie entraîne une</w:t>
      </w:r>
      <w:r w:rsidRPr="00B01638">
        <w:rPr>
          <w:rFonts w:eastAsia="Times New Roman" w:cstheme="minorHAnsi"/>
          <w:b/>
          <w:bCs/>
          <w:szCs w:val="20"/>
          <w:lang w:eastAsia="fr-FR"/>
        </w:rPr>
        <w:t xml:space="preserve"> </w:t>
      </w:r>
      <w:r w:rsidRPr="00B01638">
        <w:rPr>
          <w:rFonts w:eastAsia="Times New Roman" w:cstheme="minorHAnsi"/>
          <w:bCs/>
          <w:szCs w:val="20"/>
          <w:lang w:eastAsia="fr-FR"/>
        </w:rPr>
        <w:t>suspension</w:t>
      </w:r>
      <w:r w:rsidRPr="00B01638">
        <w:rPr>
          <w:rFonts w:eastAsia="Times New Roman" w:cstheme="minorHAnsi"/>
          <w:szCs w:val="20"/>
          <w:lang w:eastAsia="fr-FR"/>
        </w:rPr>
        <w:t xml:space="preserve"> du contrat de travail du salarié</w:t>
      </w:r>
      <w:r w:rsidR="00C16375" w:rsidRPr="00B01638">
        <w:rPr>
          <w:rFonts w:eastAsia="Times New Roman" w:cstheme="minorHAnsi"/>
          <w:szCs w:val="20"/>
          <w:lang w:eastAsia="fr-FR"/>
        </w:rPr>
        <w:t>, comme la mise à pied disciplinaire</w:t>
      </w:r>
      <w:r w:rsidRPr="00B01638">
        <w:rPr>
          <w:rFonts w:eastAsia="Times New Roman" w:cstheme="minorHAnsi"/>
          <w:szCs w:val="20"/>
          <w:lang w:eastAsia="fr-FR"/>
        </w:rPr>
        <w:t xml:space="preserve">. </w:t>
      </w:r>
    </w:p>
    <w:p w:rsidR="007D3B54" w:rsidRPr="00380A1D" w:rsidRDefault="007D3B54" w:rsidP="00B53392">
      <w:pPr>
        <w:jc w:val="both"/>
        <w:rPr>
          <w:rFonts w:eastAsia="Times New Roman" w:cstheme="minorHAnsi"/>
          <w:szCs w:val="20"/>
          <w:lang w:eastAsia="fr-FR"/>
        </w:rPr>
      </w:pPr>
      <w:r w:rsidRPr="00380A1D">
        <w:rPr>
          <w:rFonts w:eastAsia="Times New Roman" w:cstheme="minorHAnsi"/>
          <w:szCs w:val="20"/>
          <w:lang w:eastAsia="fr-FR"/>
        </w:rPr>
        <w:t>Que faire si le salarié est en arrêt maladie au moment où doit commencer une mise à pied disciplinaire dont la date a été décidée antérieurement ?</w:t>
      </w:r>
    </w:p>
    <w:p w:rsidR="0014349E" w:rsidRPr="0014349E" w:rsidRDefault="00F053BF" w:rsidP="00B53392">
      <w:pPr>
        <w:jc w:val="both"/>
        <w:rPr>
          <w:b/>
        </w:rPr>
      </w:pPr>
      <w:r w:rsidRPr="001767B2">
        <w:rPr>
          <w:b/>
        </w:rPr>
        <w:t>L’employeur ne peut pas différer l’exécution de la mise à pied</w:t>
      </w:r>
      <w:r>
        <w:t xml:space="preserve">. </w:t>
      </w:r>
      <w:r w:rsidR="00C16375">
        <w:t>A</w:t>
      </w:r>
      <w:r w:rsidR="006E79C6">
        <w:t>insi, à l</w:t>
      </w:r>
      <w:r w:rsidR="00C16375">
        <w:t>a reprise du travail du salarié</w:t>
      </w:r>
      <w:r w:rsidR="00380A1D">
        <w:t xml:space="preserve"> suite à son arrêt maladie</w:t>
      </w:r>
      <w:r w:rsidR="00C16375">
        <w:t xml:space="preserve">, l’employeur ne peut pas lui demander de quitter l’entreprise pour une durée </w:t>
      </w:r>
      <w:r w:rsidR="00380A1D">
        <w:t>correspondant</w:t>
      </w:r>
      <w:r w:rsidR="00C16375">
        <w:t xml:space="preserve"> à la mise à pied (</w:t>
      </w:r>
      <w:r w:rsidR="00380A1D">
        <w:t>Cass. Soc</w:t>
      </w:r>
      <w:r w:rsidR="00C16375">
        <w:t xml:space="preserve">. 21 octobre 2003, n°01-44169). </w:t>
      </w:r>
    </w:p>
    <w:p w:rsidR="001C4FE4" w:rsidRDefault="001C4FE4" w:rsidP="0014349E">
      <w:pPr>
        <w:outlineLvl w:val="0"/>
        <w:rPr>
          <w:rFonts w:cstheme="minorHAnsi"/>
          <w:b/>
          <w:color w:val="CC0066"/>
          <w:sz w:val="28"/>
        </w:rPr>
      </w:pPr>
    </w:p>
    <w:p w:rsidR="00F97CA7" w:rsidRDefault="00F97CA7" w:rsidP="00C802C9">
      <w:pPr>
        <w:pStyle w:val="Paragraphedeliste"/>
        <w:numPr>
          <w:ilvl w:val="0"/>
          <w:numId w:val="3"/>
        </w:numPr>
        <w:outlineLvl w:val="0"/>
        <w:rPr>
          <w:rFonts w:cstheme="minorHAnsi"/>
          <w:b/>
          <w:color w:val="CC0066"/>
          <w:sz w:val="28"/>
        </w:rPr>
      </w:pPr>
      <w:bookmarkStart w:id="14" w:name="_Toc421607477"/>
      <w:r>
        <w:rPr>
          <w:rFonts w:cstheme="minorHAnsi"/>
          <w:b/>
          <w:color w:val="CC0066"/>
          <w:sz w:val="28"/>
        </w:rPr>
        <w:lastRenderedPageBreak/>
        <w:t>Modèles de lettres</w:t>
      </w:r>
      <w:bookmarkEnd w:id="14"/>
    </w:p>
    <w:tbl>
      <w:tblPr>
        <w:tblStyle w:val="Grilledutableau"/>
        <w:tblW w:w="0" w:type="auto"/>
        <w:tblLook w:val="04A0" w:firstRow="1" w:lastRow="0" w:firstColumn="1" w:lastColumn="0" w:noHBand="0" w:noVBand="1"/>
      </w:tblPr>
      <w:tblGrid>
        <w:gridCol w:w="9062"/>
      </w:tblGrid>
      <w:tr w:rsidR="005F2A82" w:rsidTr="005F2A82">
        <w:tc>
          <w:tcPr>
            <w:tcW w:w="9062" w:type="dxa"/>
          </w:tcPr>
          <w:p w:rsidR="005F2A82" w:rsidRPr="005F2A82" w:rsidRDefault="005F2A82" w:rsidP="005F2A82">
            <w:pPr>
              <w:jc w:val="both"/>
              <w:rPr>
                <w:rFonts w:cstheme="minorHAnsi"/>
                <w:b/>
              </w:rPr>
            </w:pPr>
            <w:r w:rsidRPr="005F2A82">
              <w:rPr>
                <w:rFonts w:cstheme="minorHAnsi"/>
                <w:b/>
              </w:rPr>
              <w:t>Modèle</w:t>
            </w:r>
            <w:r>
              <w:rPr>
                <w:rFonts w:cstheme="minorHAnsi"/>
                <w:b/>
              </w:rPr>
              <w:t xml:space="preserve"> 1 :</w:t>
            </w:r>
            <w:r w:rsidRPr="005F2A82">
              <w:rPr>
                <w:rFonts w:cstheme="minorHAnsi"/>
                <w:b/>
              </w:rPr>
              <w:t xml:space="preserve"> lettre de convocation à un entretien préalable à une sanction (pas un licenciement)</w:t>
            </w:r>
          </w:p>
          <w:p w:rsidR="005F2A82" w:rsidRPr="00644097" w:rsidRDefault="005F2A82" w:rsidP="005F2A82">
            <w:pPr>
              <w:jc w:val="both"/>
              <w:rPr>
                <w:rFonts w:cstheme="minorHAnsi"/>
              </w:rPr>
            </w:pPr>
            <w:r w:rsidRPr="00644097">
              <w:rPr>
                <w:rFonts w:cstheme="minorHAnsi"/>
              </w:rPr>
              <w:tab/>
              <w:t xml:space="preserve"> </w:t>
            </w:r>
          </w:p>
          <w:p w:rsidR="005F2A82" w:rsidRPr="00644097" w:rsidRDefault="005F2A82" w:rsidP="005F2A82">
            <w:pPr>
              <w:jc w:val="both"/>
              <w:rPr>
                <w:rFonts w:cstheme="minorHAnsi"/>
              </w:rPr>
            </w:pPr>
            <w:r w:rsidRPr="00644097">
              <w:rPr>
                <w:rFonts w:cstheme="minorHAnsi"/>
              </w:rPr>
              <w:t xml:space="preserve"> </w:t>
            </w:r>
            <w:r w:rsidRPr="00644097">
              <w:rPr>
                <w:rFonts w:cstheme="minorHAnsi"/>
              </w:rPr>
              <w:tab/>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&lt;Expéditeur&gt;</w:t>
            </w:r>
          </w:p>
          <w:p w:rsidR="005F2A82" w:rsidRPr="00644097" w:rsidRDefault="005F2A82" w:rsidP="005F2A82">
            <w:pPr>
              <w:jc w:val="both"/>
              <w:rPr>
                <w:rFonts w:cstheme="minorHAnsi"/>
              </w:rPr>
            </w:pPr>
            <w:r w:rsidRPr="00644097">
              <w:rPr>
                <w:rFonts w:cstheme="minorHAnsi"/>
              </w:rPr>
              <w:tab/>
            </w:r>
            <w:r w:rsidRPr="00644097">
              <w:rPr>
                <w:rFonts w:cstheme="minorHAnsi"/>
              </w:rPr>
              <w:tab/>
            </w:r>
            <w:r w:rsidRPr="00644097">
              <w:rPr>
                <w:rFonts w:cstheme="minorHAnsi"/>
              </w:rPr>
              <w:tab/>
            </w:r>
            <w:r w:rsidRPr="00644097">
              <w:rPr>
                <w:rFonts w:cstheme="minorHAnsi"/>
              </w:rPr>
              <w:tab/>
            </w:r>
            <w:r w:rsidRPr="00644097">
              <w:rPr>
                <w:rFonts w:cstheme="minorHAnsi"/>
              </w:rPr>
              <w:tab/>
            </w:r>
            <w:r w:rsidRPr="00644097">
              <w:rPr>
                <w:rFonts w:cstheme="minorHAnsi"/>
              </w:rPr>
              <w:tab/>
            </w:r>
            <w:r w:rsidRPr="00644097">
              <w:rPr>
                <w:rFonts w:cstheme="minorHAnsi"/>
              </w:rPr>
              <w:tab/>
              <w:t>&lt;Destinataire&gt;</w:t>
            </w:r>
          </w:p>
          <w:p w:rsidR="005F2A82" w:rsidRPr="00644097" w:rsidRDefault="005F2A82" w:rsidP="005F2A82">
            <w:pPr>
              <w:jc w:val="both"/>
              <w:rPr>
                <w:rFonts w:cstheme="minorHAnsi"/>
              </w:rPr>
            </w:pPr>
            <w:r w:rsidRPr="00644097">
              <w:rPr>
                <w:rFonts w:cstheme="minorHAnsi"/>
              </w:rPr>
              <w:t>&lt;Lieu&gt;, &lt;Date&gt;</w:t>
            </w:r>
          </w:p>
          <w:p w:rsidR="005F2A82" w:rsidRPr="00644097" w:rsidRDefault="005F2A82" w:rsidP="005F2A82">
            <w:pPr>
              <w:jc w:val="both"/>
              <w:rPr>
                <w:rFonts w:cstheme="minorHAnsi"/>
              </w:rPr>
            </w:pPr>
            <w:r w:rsidRPr="00644097">
              <w:rPr>
                <w:rFonts w:cstheme="minorHAnsi"/>
              </w:rPr>
              <w:tab/>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Lettre simple remise en main propre contre décharge ou Lettre recommandée avec AR</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Monsieur (ou Madame),</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 xml:space="preserve">Nous sommes amenés à  envisager une sanction disciplinaire à votre égard. </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En application de l'article L. 1332-2, nous vous convoquons par la présente à un entretien préalable le &lt;date&gt;, à &lt;heure&gt;, à l’adresse suivante : &lt;&gt;.</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 xml:space="preserve">Nous vous précisions que vous avez la possibilité de vous faire assister lors de cet entretien par une personne de votre choix appartenant obligatoirement au personnel de l'entreprise. </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Veuillez agréer, Monsieur (ou Madame), &lt;&gt;.</w:t>
            </w:r>
          </w:p>
          <w:p w:rsidR="005F2A82" w:rsidRPr="00644097" w:rsidRDefault="005F2A82" w:rsidP="005F2A82">
            <w:pPr>
              <w:jc w:val="both"/>
              <w:rPr>
                <w:rFonts w:cstheme="minorHAnsi"/>
              </w:rPr>
            </w:pPr>
          </w:p>
          <w:p w:rsidR="005F2A82" w:rsidRPr="00644097" w:rsidRDefault="00C258C4" w:rsidP="005F2A82">
            <w:pPr>
              <w:jc w:val="both"/>
              <w:rPr>
                <w:rFonts w:cstheme="minorHAnsi"/>
              </w:rPr>
            </w:pPr>
            <w:r>
              <w:rPr>
                <w:rFonts w:cstheme="minorHAnsi"/>
              </w:rPr>
              <w:t>&lt;</w:t>
            </w:r>
            <w:r w:rsidR="005F2A82" w:rsidRPr="00644097">
              <w:rPr>
                <w:rFonts w:cstheme="minorHAnsi"/>
              </w:rPr>
              <w:t>Signature</w:t>
            </w:r>
            <w:r>
              <w:rPr>
                <w:rFonts w:cstheme="minorHAnsi"/>
              </w:rPr>
              <w:t>&gt;</w:t>
            </w:r>
          </w:p>
          <w:p w:rsidR="005F2A82" w:rsidRDefault="005F2A82" w:rsidP="00644097">
            <w:pPr>
              <w:jc w:val="both"/>
              <w:rPr>
                <w:rFonts w:cstheme="minorHAnsi"/>
              </w:rPr>
            </w:pPr>
          </w:p>
        </w:tc>
      </w:tr>
    </w:tbl>
    <w:p w:rsidR="005F2A82" w:rsidRDefault="005F2A82" w:rsidP="00644097">
      <w:pPr>
        <w:jc w:val="both"/>
        <w:rPr>
          <w:rFonts w:cstheme="minorHAnsi"/>
        </w:rPr>
      </w:pPr>
    </w:p>
    <w:p w:rsidR="00F97CA7" w:rsidRPr="00644097" w:rsidRDefault="00F97CA7" w:rsidP="00644097">
      <w:pPr>
        <w:jc w:val="both"/>
        <w:rPr>
          <w:rFonts w:cstheme="minorHAnsi"/>
        </w:rPr>
      </w:pPr>
    </w:p>
    <w:tbl>
      <w:tblPr>
        <w:tblStyle w:val="Grilledutableau"/>
        <w:tblW w:w="0" w:type="auto"/>
        <w:tblLook w:val="04A0" w:firstRow="1" w:lastRow="0" w:firstColumn="1" w:lastColumn="0" w:noHBand="0" w:noVBand="1"/>
      </w:tblPr>
      <w:tblGrid>
        <w:gridCol w:w="9062"/>
      </w:tblGrid>
      <w:tr w:rsidR="005F2A82" w:rsidTr="005F2A82">
        <w:tc>
          <w:tcPr>
            <w:tcW w:w="9062" w:type="dxa"/>
          </w:tcPr>
          <w:p w:rsidR="005F2A82" w:rsidRPr="005F2A82" w:rsidRDefault="005F2A82" w:rsidP="005F2A82">
            <w:pPr>
              <w:jc w:val="both"/>
              <w:rPr>
                <w:rFonts w:cstheme="minorHAnsi"/>
                <w:b/>
              </w:rPr>
            </w:pPr>
            <w:r w:rsidRPr="005F2A82">
              <w:rPr>
                <w:rFonts w:cstheme="minorHAnsi"/>
                <w:b/>
              </w:rPr>
              <w:t>Modèle</w:t>
            </w:r>
            <w:r>
              <w:rPr>
                <w:rFonts w:cstheme="minorHAnsi"/>
                <w:b/>
              </w:rPr>
              <w:t xml:space="preserve"> 2 : </w:t>
            </w:r>
            <w:r w:rsidRPr="005F2A82">
              <w:rPr>
                <w:rFonts w:cstheme="minorHAnsi"/>
                <w:b/>
              </w:rPr>
              <w:t xml:space="preserve">lettre </w:t>
            </w:r>
            <w:r>
              <w:rPr>
                <w:rFonts w:cstheme="minorHAnsi"/>
                <w:b/>
              </w:rPr>
              <w:t xml:space="preserve">de notification </w:t>
            </w:r>
            <w:r w:rsidR="00EF6FB1">
              <w:rPr>
                <w:rFonts w:cstheme="minorHAnsi"/>
                <w:b/>
              </w:rPr>
              <w:t>d’une mise à pied disciplinaire</w:t>
            </w:r>
          </w:p>
          <w:p w:rsidR="005F2A82" w:rsidRPr="00644097" w:rsidRDefault="005F2A82" w:rsidP="005F2A82">
            <w:pPr>
              <w:jc w:val="both"/>
              <w:rPr>
                <w:rFonts w:cstheme="minorHAnsi"/>
              </w:rPr>
            </w:pPr>
          </w:p>
          <w:p w:rsidR="005F2A82" w:rsidRPr="00C258C4" w:rsidRDefault="005F2A82" w:rsidP="005F2A82">
            <w:pPr>
              <w:jc w:val="both"/>
              <w:rPr>
                <w:rFonts w:cstheme="minorHAnsi"/>
              </w:rPr>
            </w:pPr>
            <w:r w:rsidRPr="00644097">
              <w:rPr>
                <w:rFonts w:cstheme="minorHAnsi"/>
              </w:rPr>
              <w:t xml:space="preserve"> </w:t>
            </w:r>
            <w:r w:rsidRPr="00C258C4">
              <w:rPr>
                <w:rFonts w:cstheme="minorHAnsi"/>
              </w:rPr>
              <w:tab/>
            </w:r>
          </w:p>
          <w:p w:rsidR="005F2A82" w:rsidRPr="00C258C4" w:rsidRDefault="005F2A82" w:rsidP="005F2A82">
            <w:pPr>
              <w:jc w:val="both"/>
              <w:rPr>
                <w:rFonts w:cstheme="minorHAnsi"/>
              </w:rPr>
            </w:pPr>
            <w:r w:rsidRPr="00C258C4">
              <w:rPr>
                <w:rFonts w:cstheme="minorHAnsi"/>
              </w:rPr>
              <w:t>&lt;Expéditeur&gt;</w:t>
            </w:r>
          </w:p>
          <w:p w:rsidR="005F2A82" w:rsidRPr="00C258C4" w:rsidRDefault="005F2A82" w:rsidP="005F2A82">
            <w:pPr>
              <w:jc w:val="both"/>
              <w:rPr>
                <w:rFonts w:cstheme="minorHAnsi"/>
              </w:rPr>
            </w:pPr>
            <w:r w:rsidRPr="00C258C4">
              <w:rPr>
                <w:rFonts w:cstheme="minorHAnsi"/>
              </w:rPr>
              <w:t xml:space="preserve">                                                                                                                &lt;Destinataire&gt;</w:t>
            </w:r>
          </w:p>
          <w:p w:rsidR="005F2A82" w:rsidRPr="00C258C4" w:rsidRDefault="005F2A82" w:rsidP="005F2A82">
            <w:pPr>
              <w:jc w:val="both"/>
              <w:rPr>
                <w:rFonts w:cstheme="minorHAnsi"/>
              </w:rPr>
            </w:pPr>
          </w:p>
          <w:p w:rsidR="005F2A82" w:rsidRPr="00C258C4" w:rsidRDefault="005F2A82" w:rsidP="005F2A82">
            <w:pPr>
              <w:jc w:val="both"/>
              <w:rPr>
                <w:rFonts w:cstheme="minorHAnsi"/>
              </w:rPr>
            </w:pPr>
            <w:r w:rsidRPr="00C258C4">
              <w:rPr>
                <w:rFonts w:cstheme="minorHAnsi"/>
              </w:rPr>
              <w:t>&lt;Lieu&gt;, &lt;Date&gt;</w:t>
            </w:r>
            <w:r w:rsidR="002925AA">
              <w:rPr>
                <w:rFonts w:cstheme="minorHAnsi"/>
              </w:rPr>
              <w:t xml:space="preserve"> </w:t>
            </w:r>
            <w:r w:rsidR="00B01638">
              <w:rPr>
                <w:rFonts w:cstheme="minorHAnsi"/>
                <w:i/>
              </w:rPr>
              <w:t>(</w:t>
            </w:r>
            <w:r w:rsidR="00B01638" w:rsidRPr="00B01638">
              <w:rPr>
                <w:rFonts w:cstheme="minorHAnsi"/>
                <w:b/>
                <w:i/>
              </w:rPr>
              <w:t>Attention à bien respecter les délais prévus</w:t>
            </w:r>
            <w:r w:rsidR="002925AA" w:rsidRPr="00B01638">
              <w:rPr>
                <w:rFonts w:cstheme="minorHAnsi"/>
                <w:b/>
                <w:i/>
              </w:rPr>
              <w:t xml:space="preserve"> page 5</w:t>
            </w:r>
            <w:r w:rsidR="00B01638">
              <w:rPr>
                <w:rFonts w:cstheme="minorHAnsi"/>
                <w:b/>
                <w:i/>
              </w:rPr>
              <w:t> !</w:t>
            </w:r>
            <w:r w:rsidR="002925AA" w:rsidRPr="002925AA">
              <w:rPr>
                <w:rFonts w:cstheme="minorHAnsi"/>
                <w:i/>
              </w:rPr>
              <w:t>)</w:t>
            </w:r>
            <w:r w:rsidR="002925AA">
              <w:rPr>
                <w:rFonts w:cstheme="minorHAnsi"/>
              </w:rPr>
              <w:t xml:space="preserve"> </w:t>
            </w:r>
            <w:r w:rsidR="008D1484">
              <w:rPr>
                <w:rFonts w:cstheme="minorHAnsi"/>
              </w:rPr>
              <w:t xml:space="preserve"> </w:t>
            </w:r>
          </w:p>
          <w:p w:rsidR="005F2A82" w:rsidRPr="00C258C4" w:rsidRDefault="005F2A82" w:rsidP="005F2A82">
            <w:pPr>
              <w:jc w:val="both"/>
              <w:rPr>
                <w:rFonts w:cstheme="minorHAnsi"/>
              </w:rPr>
            </w:pPr>
          </w:p>
          <w:p w:rsidR="005F2A82" w:rsidRPr="00C258C4" w:rsidRDefault="005F2A82" w:rsidP="00C258C4">
            <w:pPr>
              <w:jc w:val="both"/>
              <w:rPr>
                <w:rFonts w:cstheme="minorHAnsi"/>
              </w:rPr>
            </w:pPr>
            <w:r w:rsidRPr="00C258C4">
              <w:rPr>
                <w:rFonts w:cstheme="minorHAnsi"/>
              </w:rPr>
              <w:t>Lettre recommandée avec accusé de réception ou Lettre remise en main propre contre décharge</w:t>
            </w:r>
          </w:p>
          <w:p w:rsidR="005F2A82" w:rsidRPr="00C258C4" w:rsidRDefault="005F2A82" w:rsidP="00C258C4">
            <w:pPr>
              <w:jc w:val="both"/>
              <w:rPr>
                <w:rFonts w:cstheme="minorHAnsi"/>
              </w:rPr>
            </w:pPr>
          </w:p>
          <w:p w:rsidR="005F2A82" w:rsidRPr="00C258C4" w:rsidRDefault="005F2A82" w:rsidP="00C258C4">
            <w:pPr>
              <w:jc w:val="both"/>
              <w:rPr>
                <w:rFonts w:cstheme="minorHAnsi"/>
              </w:rPr>
            </w:pPr>
            <w:r w:rsidRPr="00C258C4">
              <w:rPr>
                <w:rFonts w:cstheme="minorHAnsi"/>
              </w:rPr>
              <w:t>Monsieur (ou Madame),</w:t>
            </w:r>
          </w:p>
          <w:p w:rsidR="00C258C4" w:rsidRPr="00C75E6F" w:rsidRDefault="00C258C4" w:rsidP="00C258C4">
            <w:pPr>
              <w:spacing w:before="100" w:beforeAutospacing="1" w:after="100" w:afterAutospacing="1"/>
              <w:jc w:val="both"/>
              <w:rPr>
                <w:rFonts w:eastAsia="Times New Roman" w:cstheme="minorHAnsi"/>
                <w:lang w:eastAsia="fr-FR"/>
              </w:rPr>
            </w:pPr>
            <w:r w:rsidRPr="00C75E6F">
              <w:rPr>
                <w:rFonts w:eastAsia="Times New Roman" w:cstheme="minorHAnsi"/>
                <w:lang w:eastAsia="fr-FR"/>
              </w:rPr>
              <w:t>Nous avons eu à déplorer de votre part le fait fautif suivant ..... </w:t>
            </w:r>
            <w:r w:rsidRPr="00C75E6F">
              <w:rPr>
                <w:rFonts w:eastAsia="Times New Roman" w:cstheme="minorHAnsi"/>
                <w:i/>
                <w:iCs/>
                <w:lang w:eastAsia="fr-FR"/>
              </w:rPr>
              <w:t>(à compléter)</w:t>
            </w:r>
            <w:r w:rsidRPr="00C75E6F">
              <w:rPr>
                <w:rFonts w:eastAsia="Times New Roman" w:cstheme="minorHAnsi"/>
                <w:lang w:eastAsia="fr-FR"/>
              </w:rPr>
              <w:t xml:space="preserve"> qui constitue ..... </w:t>
            </w:r>
            <w:r w:rsidRPr="00C75E6F">
              <w:rPr>
                <w:rFonts w:eastAsia="Times New Roman" w:cstheme="minorHAnsi"/>
                <w:i/>
                <w:iCs/>
                <w:lang w:eastAsia="fr-FR"/>
              </w:rPr>
              <w:t>(une faute contractuelle ou une infraction au règlement intérieur</w:t>
            </w:r>
            <w:r w:rsidRPr="00C258C4">
              <w:rPr>
                <w:rFonts w:eastAsia="Times New Roman" w:cstheme="minorHAnsi"/>
                <w:i/>
                <w:iCs/>
                <w:lang w:eastAsia="fr-FR"/>
              </w:rPr>
              <w:t xml:space="preserve"> etc.</w:t>
            </w:r>
            <w:r w:rsidRPr="00C75E6F">
              <w:rPr>
                <w:rFonts w:eastAsia="Times New Roman" w:cstheme="minorHAnsi"/>
                <w:i/>
                <w:iCs/>
                <w:lang w:eastAsia="fr-FR"/>
              </w:rPr>
              <w:t>)</w:t>
            </w:r>
            <w:r w:rsidRPr="00C75E6F">
              <w:rPr>
                <w:rFonts w:eastAsia="Times New Roman" w:cstheme="minorHAnsi"/>
                <w:lang w:eastAsia="fr-FR"/>
              </w:rPr>
              <w:t>.</w:t>
            </w:r>
          </w:p>
          <w:p w:rsidR="00C258C4" w:rsidRPr="00C75E6F" w:rsidRDefault="00C258C4" w:rsidP="00C258C4">
            <w:pPr>
              <w:spacing w:before="100" w:beforeAutospacing="1" w:after="100" w:afterAutospacing="1"/>
              <w:jc w:val="both"/>
              <w:rPr>
                <w:rFonts w:eastAsia="Times New Roman" w:cstheme="minorHAnsi"/>
                <w:lang w:eastAsia="fr-FR"/>
              </w:rPr>
            </w:pPr>
            <w:r w:rsidRPr="00C75E6F">
              <w:rPr>
                <w:rFonts w:eastAsia="Times New Roman" w:cstheme="minorHAnsi"/>
                <w:lang w:eastAsia="fr-FR"/>
              </w:rPr>
              <w:t>Le ..... </w:t>
            </w:r>
            <w:r w:rsidRPr="00C75E6F">
              <w:rPr>
                <w:rFonts w:eastAsia="Times New Roman" w:cstheme="minorHAnsi"/>
                <w:i/>
                <w:iCs/>
                <w:lang w:eastAsia="fr-FR"/>
              </w:rPr>
              <w:t>(date)</w:t>
            </w:r>
            <w:r w:rsidRPr="00C75E6F">
              <w:rPr>
                <w:rFonts w:eastAsia="Times New Roman" w:cstheme="minorHAnsi"/>
                <w:lang w:eastAsia="fr-FR"/>
              </w:rPr>
              <w:t>, en effet, vous avez ..... </w:t>
            </w:r>
            <w:r w:rsidRPr="00C258C4">
              <w:rPr>
                <w:rFonts w:eastAsia="Times New Roman" w:cstheme="minorHAnsi"/>
                <w:i/>
                <w:iCs/>
                <w:lang w:eastAsia="fr-FR"/>
              </w:rPr>
              <w:t>(A</w:t>
            </w:r>
            <w:r w:rsidRPr="00C75E6F">
              <w:rPr>
                <w:rFonts w:eastAsia="Times New Roman" w:cstheme="minorHAnsi"/>
                <w:i/>
                <w:iCs/>
                <w:lang w:eastAsia="fr-FR"/>
              </w:rPr>
              <w:t xml:space="preserve"> compléter</w:t>
            </w:r>
            <w:r w:rsidRPr="00C258C4">
              <w:rPr>
                <w:rFonts w:eastAsia="Times New Roman" w:cstheme="minorHAnsi"/>
                <w:i/>
                <w:iCs/>
                <w:lang w:eastAsia="fr-FR"/>
              </w:rPr>
              <w:t>. Rappeler brièvement la ou les faute(s) commise(s) et leurs circonstances, de façon objective, de manière intelligible pour une personne étrangère à la société</w:t>
            </w:r>
            <w:r w:rsidRPr="00C75E6F">
              <w:rPr>
                <w:rFonts w:eastAsia="Times New Roman" w:cstheme="minorHAnsi"/>
                <w:i/>
                <w:iCs/>
                <w:lang w:eastAsia="fr-FR"/>
              </w:rPr>
              <w:t>)</w:t>
            </w:r>
          </w:p>
          <w:p w:rsidR="00C258C4" w:rsidRPr="00C75E6F" w:rsidRDefault="00C258C4" w:rsidP="00C258C4">
            <w:pPr>
              <w:spacing w:before="100" w:beforeAutospacing="1" w:after="100" w:afterAutospacing="1"/>
              <w:jc w:val="both"/>
              <w:rPr>
                <w:rFonts w:eastAsia="Times New Roman" w:cstheme="minorHAnsi"/>
                <w:lang w:eastAsia="fr-FR"/>
              </w:rPr>
            </w:pPr>
            <w:r w:rsidRPr="00C75E6F">
              <w:rPr>
                <w:rFonts w:eastAsia="Times New Roman" w:cstheme="minorHAnsi"/>
                <w:lang w:eastAsia="fr-FR"/>
              </w:rPr>
              <w:lastRenderedPageBreak/>
              <w:t>Cette conduite met en cause la bonne marche du service</w:t>
            </w:r>
            <w:r w:rsidRPr="00C258C4">
              <w:rPr>
                <w:rFonts w:eastAsia="Times New Roman" w:cstheme="minorHAnsi"/>
                <w:lang w:eastAsia="fr-FR"/>
              </w:rPr>
              <w:t xml:space="preserve"> (</w:t>
            </w:r>
            <w:r w:rsidRPr="00C258C4">
              <w:rPr>
                <w:rFonts w:eastAsia="Times New Roman" w:cstheme="minorHAnsi"/>
                <w:i/>
                <w:lang w:eastAsia="fr-FR"/>
              </w:rPr>
              <w:t>ou autre</w:t>
            </w:r>
            <w:r w:rsidRPr="00C258C4">
              <w:rPr>
                <w:rFonts w:eastAsia="Times New Roman" w:cstheme="minorHAnsi"/>
                <w:lang w:eastAsia="fr-FR"/>
              </w:rPr>
              <w:t>)</w:t>
            </w:r>
            <w:r w:rsidRPr="00C75E6F">
              <w:rPr>
                <w:rFonts w:eastAsia="Times New Roman" w:cstheme="minorHAnsi"/>
                <w:lang w:eastAsia="fr-FR"/>
              </w:rPr>
              <w:t>, et les explications recueillies auprès de vous au cours de notre entretien du ..... </w:t>
            </w:r>
            <w:r w:rsidRPr="00C75E6F">
              <w:rPr>
                <w:rFonts w:eastAsia="Times New Roman" w:cstheme="minorHAnsi"/>
                <w:i/>
                <w:iCs/>
                <w:lang w:eastAsia="fr-FR"/>
              </w:rPr>
              <w:t>(date)</w:t>
            </w:r>
            <w:r w:rsidRPr="00C75E6F">
              <w:rPr>
                <w:rFonts w:eastAsia="Times New Roman" w:cstheme="minorHAnsi"/>
                <w:lang w:eastAsia="fr-FR"/>
              </w:rPr>
              <w:t xml:space="preserve"> n'ont pas permis de modifier notre appréciation des faits.</w:t>
            </w:r>
          </w:p>
          <w:p w:rsidR="00C258C4" w:rsidRPr="00C75E6F" w:rsidRDefault="00C258C4" w:rsidP="00C258C4">
            <w:pPr>
              <w:spacing w:before="100" w:beforeAutospacing="1" w:after="100" w:afterAutospacing="1"/>
              <w:jc w:val="both"/>
              <w:rPr>
                <w:rFonts w:eastAsia="Times New Roman" w:cstheme="minorHAnsi"/>
                <w:lang w:eastAsia="fr-FR"/>
              </w:rPr>
            </w:pPr>
            <w:r w:rsidRPr="00C75E6F">
              <w:rPr>
                <w:rFonts w:eastAsia="Times New Roman" w:cstheme="minorHAnsi"/>
                <w:lang w:eastAsia="fr-FR"/>
              </w:rPr>
              <w:t xml:space="preserve">Pour ces motifs, nous vous </w:t>
            </w:r>
            <w:r w:rsidRPr="00C258C4">
              <w:rPr>
                <w:rFonts w:eastAsia="Times New Roman" w:cstheme="minorHAnsi"/>
                <w:lang w:eastAsia="fr-FR"/>
              </w:rPr>
              <w:t>notifi</w:t>
            </w:r>
            <w:r w:rsidRPr="00C75E6F">
              <w:rPr>
                <w:rFonts w:eastAsia="Times New Roman" w:cstheme="minorHAnsi"/>
                <w:lang w:eastAsia="fr-FR"/>
              </w:rPr>
              <w:t>ons une sanction de mise à pied de ..... </w:t>
            </w:r>
            <w:r w:rsidRPr="00C75E6F">
              <w:rPr>
                <w:rFonts w:eastAsia="Times New Roman" w:cstheme="minorHAnsi"/>
                <w:i/>
                <w:iCs/>
                <w:lang w:eastAsia="fr-FR"/>
              </w:rPr>
              <w:t>(à compléter)</w:t>
            </w:r>
            <w:r w:rsidRPr="00C75E6F">
              <w:rPr>
                <w:rFonts w:eastAsia="Times New Roman" w:cstheme="minorHAnsi"/>
                <w:lang w:eastAsia="fr-FR"/>
              </w:rPr>
              <w:t xml:space="preserve"> jours </w:t>
            </w:r>
            <w:r w:rsidR="007D3B54">
              <w:rPr>
                <w:rFonts w:eastAsia="Times New Roman" w:cstheme="minorHAnsi"/>
                <w:lang w:eastAsia="fr-FR"/>
              </w:rPr>
              <w:t xml:space="preserve">ouvrés </w:t>
            </w:r>
            <w:r w:rsidRPr="00C75E6F">
              <w:rPr>
                <w:rFonts w:eastAsia="Times New Roman" w:cstheme="minorHAnsi"/>
                <w:lang w:eastAsia="fr-FR"/>
              </w:rPr>
              <w:t>avec retenue correspondante de salaire.</w:t>
            </w:r>
          </w:p>
          <w:p w:rsidR="00C258C4" w:rsidRPr="00C75E6F" w:rsidRDefault="002F14FD" w:rsidP="00C258C4">
            <w:pPr>
              <w:rPr>
                <w:rFonts w:eastAsia="Times New Roman" w:cstheme="minorHAnsi"/>
                <w:lang w:eastAsia="fr-FR"/>
              </w:rPr>
            </w:pPr>
            <w:r>
              <w:rPr>
                <w:rFonts w:eastAsia="Times New Roman" w:cstheme="minorHAnsi"/>
                <w:lang w:eastAsia="fr-FR"/>
              </w:rPr>
              <w:pict>
                <v:rect id="_x0000_i1025" style="width:0;height:1.5pt" o:hralign="center" o:hrstd="t" o:hr="t" fillcolor="#a0a0a0" stroked="f"/>
              </w:pict>
            </w:r>
          </w:p>
          <w:p w:rsidR="00C258C4" w:rsidRPr="00C75E6F" w:rsidRDefault="00C258C4" w:rsidP="00C258C4">
            <w:pPr>
              <w:rPr>
                <w:rFonts w:eastAsia="Times New Roman" w:cstheme="minorHAnsi"/>
                <w:lang w:eastAsia="fr-FR"/>
              </w:rPr>
            </w:pPr>
            <w:r w:rsidRPr="00C75E6F">
              <w:rPr>
                <w:rFonts w:eastAsia="Times New Roman" w:cstheme="minorHAnsi"/>
                <w:lang w:eastAsia="fr-FR"/>
              </w:rPr>
              <w:t>Obs</w:t>
            </w:r>
            <w:r w:rsidRPr="00C258C4">
              <w:rPr>
                <w:rFonts w:eastAsia="Times New Roman" w:cstheme="minorHAnsi"/>
                <w:lang w:eastAsia="fr-FR"/>
              </w:rPr>
              <w:t>ervation</w:t>
            </w:r>
            <w:r w:rsidRPr="00C75E6F">
              <w:rPr>
                <w:rFonts w:eastAsia="Times New Roman" w:cstheme="minorHAnsi"/>
                <w:lang w:eastAsia="fr-FR"/>
              </w:rPr>
              <w:t xml:space="preserve"> : </w:t>
            </w:r>
            <w:r w:rsidRPr="00C75E6F">
              <w:rPr>
                <w:rFonts w:eastAsia="Times New Roman" w:cstheme="minorHAnsi"/>
                <w:lang w:eastAsia="fr-FR"/>
              </w:rPr>
              <w:br/>
              <w:t>la durée de la mise à pied ne doit pas excéder la durée maximale prévue au règlement intérieur</w:t>
            </w:r>
            <w:r w:rsidRPr="00C258C4">
              <w:rPr>
                <w:rFonts w:eastAsia="Times New Roman" w:cstheme="minorHAnsi"/>
                <w:lang w:eastAsia="fr-FR"/>
              </w:rPr>
              <w:t xml:space="preserve"> (s’il existe</w:t>
            </w:r>
            <w:r w:rsidR="008D1484" w:rsidRPr="00C258C4">
              <w:rPr>
                <w:rFonts w:eastAsia="Times New Roman" w:cstheme="minorHAnsi"/>
                <w:lang w:eastAsia="fr-FR"/>
              </w:rPr>
              <w:t>)</w:t>
            </w:r>
            <w:r w:rsidR="008D1484" w:rsidRPr="00C75E6F">
              <w:rPr>
                <w:rFonts w:eastAsia="Times New Roman" w:cstheme="minorHAnsi"/>
                <w:lang w:eastAsia="fr-FR"/>
              </w:rPr>
              <w:t>.</w:t>
            </w:r>
            <w:r w:rsidR="008D1484">
              <w:rPr>
                <w:rFonts w:eastAsia="Times New Roman" w:cstheme="minorHAnsi"/>
                <w:lang w:eastAsia="fr-FR"/>
              </w:rPr>
              <w:t xml:space="preserve">En général, 3 jours. </w:t>
            </w:r>
            <w:r w:rsidRPr="00C75E6F">
              <w:rPr>
                <w:rFonts w:eastAsia="Times New Roman" w:cstheme="minorHAnsi"/>
                <w:lang w:eastAsia="fr-FR"/>
              </w:rPr>
              <w:t>A défaut, la jurisprudence admet des durées pouvant aller jusqu'à 9 ou 14 jours.</w:t>
            </w:r>
          </w:p>
          <w:p w:rsidR="00C258C4" w:rsidRPr="00C75E6F" w:rsidRDefault="002F14FD" w:rsidP="00C258C4">
            <w:pPr>
              <w:rPr>
                <w:rFonts w:eastAsia="Times New Roman" w:cstheme="minorHAnsi"/>
                <w:lang w:eastAsia="fr-FR"/>
              </w:rPr>
            </w:pPr>
            <w:r>
              <w:rPr>
                <w:rFonts w:eastAsia="Times New Roman" w:cstheme="minorHAnsi"/>
                <w:lang w:eastAsia="fr-FR"/>
              </w:rPr>
              <w:pict>
                <v:rect id="_x0000_i1026" style="width:0;height:1.5pt" o:hralign="center" o:hrstd="t" o:hr="t" fillcolor="#a0a0a0" stroked="f"/>
              </w:pict>
            </w:r>
          </w:p>
          <w:p w:rsidR="00C258C4" w:rsidRPr="00C75E6F" w:rsidRDefault="00C258C4" w:rsidP="00C258C4">
            <w:pPr>
              <w:spacing w:before="100" w:beforeAutospacing="1" w:after="100" w:afterAutospacing="1"/>
              <w:rPr>
                <w:rFonts w:eastAsia="Times New Roman" w:cstheme="minorHAnsi"/>
                <w:lang w:eastAsia="fr-FR"/>
              </w:rPr>
            </w:pPr>
            <w:r w:rsidRPr="00C75E6F">
              <w:rPr>
                <w:rFonts w:eastAsia="Times New Roman" w:cstheme="minorHAnsi"/>
                <w:lang w:eastAsia="fr-FR"/>
              </w:rPr>
              <w:t>Cette mesure prend effet à compter du ..... </w:t>
            </w:r>
            <w:r w:rsidRPr="00C75E6F">
              <w:rPr>
                <w:rFonts w:eastAsia="Times New Roman" w:cstheme="minorHAnsi"/>
                <w:i/>
                <w:iCs/>
                <w:lang w:eastAsia="fr-FR"/>
              </w:rPr>
              <w:t>(date)</w:t>
            </w:r>
            <w:r w:rsidRPr="00C75E6F">
              <w:rPr>
                <w:rFonts w:eastAsia="Times New Roman" w:cstheme="minorHAnsi"/>
                <w:lang w:eastAsia="fr-FR"/>
              </w:rPr>
              <w:t>.</w:t>
            </w:r>
            <w:r w:rsidR="008D1484">
              <w:rPr>
                <w:rFonts w:eastAsia="Times New Roman" w:cstheme="minorHAnsi"/>
                <w:lang w:eastAsia="fr-FR"/>
              </w:rPr>
              <w:t xml:space="preserve"> Vous reprendrez donc votre travail le … à …h</w:t>
            </w:r>
          </w:p>
          <w:p w:rsidR="00C258C4" w:rsidRPr="00C258C4" w:rsidRDefault="00C258C4" w:rsidP="00C258C4">
            <w:pPr>
              <w:rPr>
                <w:rFonts w:eastAsia="Times New Roman" w:cstheme="minorHAnsi"/>
                <w:lang w:eastAsia="fr-FR"/>
              </w:rPr>
            </w:pPr>
          </w:p>
          <w:p w:rsidR="00C258C4" w:rsidRPr="00C258C4" w:rsidRDefault="00C258C4" w:rsidP="00C258C4">
            <w:pPr>
              <w:spacing w:after="200" w:line="276" w:lineRule="auto"/>
              <w:jc w:val="both"/>
              <w:rPr>
                <w:rFonts w:cstheme="minorHAnsi"/>
              </w:rPr>
            </w:pPr>
            <w:r w:rsidRPr="00C258C4">
              <w:rPr>
                <w:rFonts w:cstheme="minorHAnsi"/>
              </w:rPr>
              <w:t>Nous vous indiquons que cette sanction présente un caractère disciplinaire et sera versée à votre dossier.</w:t>
            </w:r>
          </w:p>
          <w:p w:rsidR="00C258C4" w:rsidRPr="00C75E6F" w:rsidRDefault="00C258C4" w:rsidP="00C258C4">
            <w:pPr>
              <w:spacing w:after="200" w:line="276" w:lineRule="auto"/>
              <w:jc w:val="both"/>
              <w:rPr>
                <w:rFonts w:cstheme="minorHAnsi"/>
              </w:rPr>
            </w:pPr>
            <w:r w:rsidRPr="00C258C4">
              <w:rPr>
                <w:rFonts w:cstheme="minorHAnsi"/>
              </w:rPr>
              <w:t>Si de tels faits devaient se reproduire, nous pourrions être contraints d’envisager une sanction plus grave.</w:t>
            </w:r>
          </w:p>
          <w:p w:rsidR="00C258C4" w:rsidRPr="00C75E6F" w:rsidRDefault="00C258C4" w:rsidP="00C258C4">
            <w:pPr>
              <w:spacing w:before="100" w:beforeAutospacing="1" w:after="100" w:afterAutospacing="1"/>
              <w:jc w:val="both"/>
              <w:rPr>
                <w:rFonts w:eastAsia="Times New Roman" w:cstheme="minorHAnsi"/>
                <w:lang w:eastAsia="fr-FR"/>
              </w:rPr>
            </w:pPr>
            <w:r w:rsidRPr="00C75E6F">
              <w:rPr>
                <w:rFonts w:eastAsia="Times New Roman" w:cstheme="minorHAnsi"/>
                <w:lang w:eastAsia="fr-FR"/>
              </w:rPr>
              <w:t>Nous souhaitons donc vivement que vous preniez les résolutions nécessaires pour que ces faits ne se reproduisent pas.</w:t>
            </w:r>
          </w:p>
          <w:p w:rsidR="00EF6FB1" w:rsidRPr="00C258C4" w:rsidRDefault="00EF6FB1" w:rsidP="00C258C4">
            <w:pPr>
              <w:jc w:val="both"/>
              <w:rPr>
                <w:rFonts w:cstheme="minorHAnsi"/>
              </w:rPr>
            </w:pPr>
          </w:p>
          <w:p w:rsidR="005F2A82" w:rsidRPr="00C258C4" w:rsidRDefault="005F2A82" w:rsidP="00C258C4">
            <w:pPr>
              <w:jc w:val="both"/>
              <w:rPr>
                <w:rFonts w:cstheme="minorHAnsi"/>
              </w:rPr>
            </w:pPr>
          </w:p>
          <w:p w:rsidR="005F2A82" w:rsidRPr="00C258C4" w:rsidRDefault="005F2A82" w:rsidP="00C258C4">
            <w:pPr>
              <w:jc w:val="both"/>
              <w:rPr>
                <w:rFonts w:cstheme="minorHAnsi"/>
              </w:rPr>
            </w:pPr>
            <w:r w:rsidRPr="00C258C4">
              <w:rPr>
                <w:rFonts w:cstheme="minorHAnsi"/>
              </w:rPr>
              <w:t>Nous vous prions de bien vouloir agréer M&lt;&gt; l’expression de nos salutations distinguées.</w:t>
            </w:r>
          </w:p>
          <w:p w:rsidR="005F2A82" w:rsidRPr="00C258C4" w:rsidRDefault="005F2A82" w:rsidP="005F2A82">
            <w:pPr>
              <w:jc w:val="both"/>
              <w:rPr>
                <w:rFonts w:cstheme="minorHAnsi"/>
              </w:rPr>
            </w:pPr>
          </w:p>
          <w:p w:rsidR="00C258C4" w:rsidRPr="00C258C4" w:rsidRDefault="00C258C4" w:rsidP="005F2A82">
            <w:pPr>
              <w:jc w:val="both"/>
              <w:rPr>
                <w:rFonts w:cstheme="minorHAnsi"/>
              </w:rPr>
            </w:pPr>
          </w:p>
          <w:p w:rsidR="005F2A82" w:rsidRPr="00C258C4" w:rsidRDefault="005F2A82" w:rsidP="005F2A82">
            <w:pPr>
              <w:jc w:val="both"/>
              <w:rPr>
                <w:rFonts w:cstheme="minorHAnsi"/>
              </w:rPr>
            </w:pPr>
            <w:r w:rsidRPr="00C258C4">
              <w:rPr>
                <w:rFonts w:cstheme="minorHAnsi"/>
              </w:rPr>
              <w:t xml:space="preserve"> </w:t>
            </w:r>
            <w:r w:rsidRPr="00C258C4">
              <w:rPr>
                <w:rFonts w:cstheme="minorHAnsi"/>
              </w:rPr>
              <w:tab/>
              <w:t>&lt;Signature&gt;</w:t>
            </w:r>
          </w:p>
          <w:p w:rsidR="005F2A82" w:rsidRDefault="005F2A82" w:rsidP="00644097">
            <w:pPr>
              <w:jc w:val="both"/>
              <w:rPr>
                <w:rFonts w:cstheme="minorHAnsi"/>
              </w:rPr>
            </w:pPr>
          </w:p>
        </w:tc>
      </w:tr>
    </w:tbl>
    <w:p w:rsidR="00DB7DA9" w:rsidRDefault="00DB7DA9" w:rsidP="00826ADA">
      <w:pPr>
        <w:jc w:val="both"/>
        <w:rPr>
          <w:rFonts w:cstheme="minorHAnsi"/>
        </w:rPr>
      </w:pPr>
    </w:p>
    <w:p w:rsidR="00FB1C4D" w:rsidRPr="00DB7DA9" w:rsidRDefault="00DB7DA9" w:rsidP="00DB7DA9">
      <w:pPr>
        <w:jc w:val="center"/>
        <w:rPr>
          <w:rFonts w:cstheme="minorHAnsi"/>
          <w:b/>
          <w:sz w:val="24"/>
        </w:rPr>
      </w:pPr>
      <w:r w:rsidRPr="00DB7DA9">
        <w:rPr>
          <w:rFonts w:cstheme="minorHAnsi"/>
          <w:b/>
          <w:sz w:val="24"/>
        </w:rPr>
        <w:t>***</w:t>
      </w:r>
    </w:p>
    <w:p w:rsidR="00C75E6F" w:rsidRPr="00C75E6F" w:rsidRDefault="00C75E6F" w:rsidP="00C75E6F">
      <w:pPr>
        <w:spacing w:after="240" w:line="240" w:lineRule="auto"/>
        <w:rPr>
          <w:rFonts w:ascii="Times New Roman" w:eastAsia="Times New Roman" w:hAnsi="Times New Roman" w:cs="Times New Roman"/>
          <w:sz w:val="24"/>
          <w:szCs w:val="24"/>
          <w:lang w:eastAsia="fr-FR"/>
        </w:rPr>
      </w:pPr>
    </w:p>
    <w:p w:rsidR="00C75E6F" w:rsidRPr="00C75E6F" w:rsidRDefault="00C75E6F" w:rsidP="00C75E6F">
      <w:pPr>
        <w:spacing w:after="0" w:line="240" w:lineRule="auto"/>
        <w:rPr>
          <w:rFonts w:ascii="Times New Roman" w:eastAsia="Times New Roman" w:hAnsi="Times New Roman" w:cs="Times New Roman"/>
          <w:sz w:val="24"/>
          <w:szCs w:val="24"/>
          <w:lang w:eastAsia="fr-FR"/>
        </w:rPr>
      </w:pPr>
    </w:p>
    <w:p w:rsidR="00DB7DA9" w:rsidRPr="00DA70B6" w:rsidRDefault="00DB7DA9" w:rsidP="00C75E6F">
      <w:pPr>
        <w:jc w:val="right"/>
        <w:rPr>
          <w:rFonts w:cstheme="minorHAnsi"/>
        </w:rPr>
      </w:pPr>
    </w:p>
    <w:sectPr w:rsidR="00DB7DA9" w:rsidRPr="00DA70B6" w:rsidSect="00E86C11">
      <w:headerReference w:type="default"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4FD" w:rsidRDefault="002F14FD" w:rsidP="00B407F5">
      <w:pPr>
        <w:spacing w:after="0" w:line="240" w:lineRule="auto"/>
      </w:pPr>
      <w:r>
        <w:separator/>
      </w:r>
    </w:p>
  </w:endnote>
  <w:endnote w:type="continuationSeparator" w:id="0">
    <w:p w:rsidR="002F14FD" w:rsidRDefault="002F14FD" w:rsidP="00B4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864894"/>
      <w:docPartObj>
        <w:docPartGallery w:val="Page Numbers (Bottom of Page)"/>
        <w:docPartUnique/>
      </w:docPartObj>
    </w:sdtPr>
    <w:sdtEndPr/>
    <w:sdtContent>
      <w:p w:rsidR="000E1B2F" w:rsidRDefault="000E1B2F">
        <w:pPr>
          <w:pStyle w:val="Pieddepage"/>
          <w:jc w:val="right"/>
        </w:pPr>
        <w:r>
          <w:fldChar w:fldCharType="begin"/>
        </w:r>
        <w:r>
          <w:instrText>PAGE   \* MERGEFORMAT</w:instrText>
        </w:r>
        <w:r>
          <w:fldChar w:fldCharType="separate"/>
        </w:r>
        <w:r w:rsidR="00EE3DC6">
          <w:rPr>
            <w:noProof/>
          </w:rPr>
          <w:t>8</w:t>
        </w:r>
        <w:r>
          <w:fldChar w:fldCharType="end"/>
        </w:r>
      </w:p>
    </w:sdtContent>
  </w:sdt>
  <w:p w:rsidR="000E1B2F" w:rsidRDefault="000E1B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4FD" w:rsidRDefault="002F14FD" w:rsidP="00B407F5">
      <w:pPr>
        <w:spacing w:after="0" w:line="240" w:lineRule="auto"/>
      </w:pPr>
      <w:r>
        <w:separator/>
      </w:r>
    </w:p>
  </w:footnote>
  <w:footnote w:type="continuationSeparator" w:id="0">
    <w:p w:rsidR="002F14FD" w:rsidRDefault="002F14FD" w:rsidP="00B407F5">
      <w:pPr>
        <w:spacing w:after="0" w:line="240" w:lineRule="auto"/>
      </w:pPr>
      <w:r>
        <w:continuationSeparator/>
      </w:r>
    </w:p>
  </w:footnote>
  <w:footnote w:id="1">
    <w:p w:rsidR="00E4442E" w:rsidRDefault="00E4442E">
      <w:pPr>
        <w:pStyle w:val="Notedebasdepage"/>
      </w:pPr>
      <w:r>
        <w:rPr>
          <w:rStyle w:val="Appelnotedebasdep"/>
        </w:rPr>
        <w:footnoteRef/>
      </w:r>
      <w:r>
        <w:t xml:space="preserve"> Le règlement intérieur </w:t>
      </w:r>
      <w:r w:rsidR="009908A2">
        <w:t>est obligatoire dans les entreprises ou les établissements employant habituellement au moins 20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F5" w:rsidRDefault="00B407F5">
    <w:pPr>
      <w:pStyle w:val="En-tte"/>
    </w:pPr>
    <w:r>
      <w:t xml:space="preserve">Fédération Nationale de l’Habillement </w:t>
    </w:r>
    <w:r>
      <w:tab/>
    </w:r>
    <w:r>
      <w:tab/>
      <w:t xml:space="preserve">MAJ : </w:t>
    </w:r>
    <w:r w:rsidR="00BA3BBB">
      <w:t>juin</w:t>
    </w:r>
    <w:r w:rsidR="00055702">
      <w:t xml:space="preserve"> 201</w:t>
    </w:r>
    <w:r w:rsidR="0050149A">
      <w:t>9</w:t>
    </w:r>
  </w:p>
  <w:p w:rsidR="00B407F5" w:rsidRDefault="00B407F5">
    <w:pPr>
      <w:pStyle w:val="En-tte"/>
    </w:pPr>
    <w:r>
      <w:t>Service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F36ED"/>
    <w:multiLevelType w:val="hybridMultilevel"/>
    <w:tmpl w:val="2B328906"/>
    <w:lvl w:ilvl="0" w:tplc="1F90518A">
      <w:start w:val="1"/>
      <w:numFmt w:val="upperLetter"/>
      <w:lvlText w:val="%1."/>
      <w:lvlJc w:val="left"/>
      <w:pPr>
        <w:ind w:left="720" w:hanging="360"/>
      </w:pPr>
      <w:rPr>
        <w:rFonts w:hint="default"/>
        <w:b/>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AF1AC7"/>
    <w:multiLevelType w:val="hybridMultilevel"/>
    <w:tmpl w:val="D7AEC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AD5EF4"/>
    <w:multiLevelType w:val="hybridMultilevel"/>
    <w:tmpl w:val="FB34B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D07832"/>
    <w:multiLevelType w:val="hybridMultilevel"/>
    <w:tmpl w:val="D144B0A4"/>
    <w:lvl w:ilvl="0" w:tplc="5BBC98C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D513D3D"/>
    <w:multiLevelType w:val="multilevel"/>
    <w:tmpl w:val="2F74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6154E"/>
    <w:multiLevelType w:val="hybridMultilevel"/>
    <w:tmpl w:val="ADEE16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BA195F"/>
    <w:multiLevelType w:val="hybridMultilevel"/>
    <w:tmpl w:val="2EBE7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F5581B"/>
    <w:multiLevelType w:val="multilevel"/>
    <w:tmpl w:val="879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A735F"/>
    <w:multiLevelType w:val="hybridMultilevel"/>
    <w:tmpl w:val="2B00F642"/>
    <w:lvl w:ilvl="0" w:tplc="240AFF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B79193B"/>
    <w:multiLevelType w:val="hybridMultilevel"/>
    <w:tmpl w:val="8214B5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510211"/>
    <w:multiLevelType w:val="hybridMultilevel"/>
    <w:tmpl w:val="E3AAA9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B616ED"/>
    <w:multiLevelType w:val="hybridMultilevel"/>
    <w:tmpl w:val="3A960D3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EE0770"/>
    <w:multiLevelType w:val="hybridMultilevel"/>
    <w:tmpl w:val="049628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DFC08A6"/>
    <w:multiLevelType w:val="hybridMultilevel"/>
    <w:tmpl w:val="56A68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3"/>
  </w:num>
  <w:num w:numId="6">
    <w:abstractNumId w:val="9"/>
  </w:num>
  <w:num w:numId="7">
    <w:abstractNumId w:val="5"/>
  </w:num>
  <w:num w:numId="8">
    <w:abstractNumId w:val="1"/>
  </w:num>
  <w:num w:numId="9">
    <w:abstractNumId w:val="12"/>
  </w:num>
  <w:num w:numId="10">
    <w:abstractNumId w:val="11"/>
  </w:num>
  <w:num w:numId="11">
    <w:abstractNumId w:val="7"/>
  </w:num>
  <w:num w:numId="12">
    <w:abstractNumId w:val="4"/>
  </w:num>
  <w:num w:numId="13">
    <w:abstractNumId w:val="2"/>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9F"/>
    <w:rsid w:val="00024EB4"/>
    <w:rsid w:val="00052D29"/>
    <w:rsid w:val="00055702"/>
    <w:rsid w:val="000606FE"/>
    <w:rsid w:val="000B779F"/>
    <w:rsid w:val="000D029F"/>
    <w:rsid w:val="000E1B2F"/>
    <w:rsid w:val="0014349E"/>
    <w:rsid w:val="00144D2B"/>
    <w:rsid w:val="001767B2"/>
    <w:rsid w:val="001816BB"/>
    <w:rsid w:val="00187667"/>
    <w:rsid w:val="001A2865"/>
    <w:rsid w:val="001C4FE4"/>
    <w:rsid w:val="001E634E"/>
    <w:rsid w:val="002160C9"/>
    <w:rsid w:val="00276C3E"/>
    <w:rsid w:val="00276DB8"/>
    <w:rsid w:val="002925AA"/>
    <w:rsid w:val="002A1B44"/>
    <w:rsid w:val="002F14FD"/>
    <w:rsid w:val="00300D34"/>
    <w:rsid w:val="00317EB4"/>
    <w:rsid w:val="003239EA"/>
    <w:rsid w:val="003460E1"/>
    <w:rsid w:val="003525A2"/>
    <w:rsid w:val="00380A1D"/>
    <w:rsid w:val="003A0679"/>
    <w:rsid w:val="0043439A"/>
    <w:rsid w:val="004717F4"/>
    <w:rsid w:val="00476DD6"/>
    <w:rsid w:val="00483D38"/>
    <w:rsid w:val="004D720F"/>
    <w:rsid w:val="0050135E"/>
    <w:rsid w:val="0050149A"/>
    <w:rsid w:val="00506363"/>
    <w:rsid w:val="00507BEC"/>
    <w:rsid w:val="0052382E"/>
    <w:rsid w:val="005344F0"/>
    <w:rsid w:val="005844A9"/>
    <w:rsid w:val="005F07E8"/>
    <w:rsid w:val="005F2A82"/>
    <w:rsid w:val="00644097"/>
    <w:rsid w:val="00660B3A"/>
    <w:rsid w:val="00661972"/>
    <w:rsid w:val="00672389"/>
    <w:rsid w:val="006746FC"/>
    <w:rsid w:val="0067627F"/>
    <w:rsid w:val="006A5CF4"/>
    <w:rsid w:val="006D52F4"/>
    <w:rsid w:val="006E79C6"/>
    <w:rsid w:val="00721725"/>
    <w:rsid w:val="00727709"/>
    <w:rsid w:val="007358F1"/>
    <w:rsid w:val="007365B1"/>
    <w:rsid w:val="00747652"/>
    <w:rsid w:val="007A40B8"/>
    <w:rsid w:val="007D31ED"/>
    <w:rsid w:val="007D3B54"/>
    <w:rsid w:val="007E4939"/>
    <w:rsid w:val="007E78B2"/>
    <w:rsid w:val="00826ADA"/>
    <w:rsid w:val="00891A48"/>
    <w:rsid w:val="008A37DC"/>
    <w:rsid w:val="008C0CA5"/>
    <w:rsid w:val="008C4737"/>
    <w:rsid w:val="008D13EF"/>
    <w:rsid w:val="008D1484"/>
    <w:rsid w:val="008E16DD"/>
    <w:rsid w:val="00904B94"/>
    <w:rsid w:val="0091527F"/>
    <w:rsid w:val="00972CE2"/>
    <w:rsid w:val="00983068"/>
    <w:rsid w:val="009908A2"/>
    <w:rsid w:val="00992C92"/>
    <w:rsid w:val="009B7402"/>
    <w:rsid w:val="009F56BB"/>
    <w:rsid w:val="00A05BF4"/>
    <w:rsid w:val="00A829A5"/>
    <w:rsid w:val="00A91283"/>
    <w:rsid w:val="00A91AD1"/>
    <w:rsid w:val="00AA2B95"/>
    <w:rsid w:val="00AB5D05"/>
    <w:rsid w:val="00AC3C37"/>
    <w:rsid w:val="00AE4F39"/>
    <w:rsid w:val="00B01638"/>
    <w:rsid w:val="00B20F2F"/>
    <w:rsid w:val="00B407F5"/>
    <w:rsid w:val="00B53392"/>
    <w:rsid w:val="00B57B9B"/>
    <w:rsid w:val="00B63987"/>
    <w:rsid w:val="00B76096"/>
    <w:rsid w:val="00B83BA7"/>
    <w:rsid w:val="00B85457"/>
    <w:rsid w:val="00BA3BBB"/>
    <w:rsid w:val="00C16375"/>
    <w:rsid w:val="00C258C4"/>
    <w:rsid w:val="00C571E6"/>
    <w:rsid w:val="00C75E6F"/>
    <w:rsid w:val="00C802C9"/>
    <w:rsid w:val="00C81EB4"/>
    <w:rsid w:val="00CA1F9C"/>
    <w:rsid w:val="00CD499D"/>
    <w:rsid w:val="00D21139"/>
    <w:rsid w:val="00DA70B6"/>
    <w:rsid w:val="00DB157B"/>
    <w:rsid w:val="00DB6FA3"/>
    <w:rsid w:val="00DB7DA9"/>
    <w:rsid w:val="00DD4ECE"/>
    <w:rsid w:val="00DE104E"/>
    <w:rsid w:val="00E4442E"/>
    <w:rsid w:val="00E86C11"/>
    <w:rsid w:val="00E93C59"/>
    <w:rsid w:val="00EA153C"/>
    <w:rsid w:val="00EE3DC6"/>
    <w:rsid w:val="00EF6FB1"/>
    <w:rsid w:val="00F053BF"/>
    <w:rsid w:val="00F128C3"/>
    <w:rsid w:val="00F308B7"/>
    <w:rsid w:val="00F467D8"/>
    <w:rsid w:val="00F4688A"/>
    <w:rsid w:val="00F47636"/>
    <w:rsid w:val="00F5081B"/>
    <w:rsid w:val="00F55D87"/>
    <w:rsid w:val="00F56B41"/>
    <w:rsid w:val="00F6607A"/>
    <w:rsid w:val="00F70DE7"/>
    <w:rsid w:val="00F8187E"/>
    <w:rsid w:val="00F91612"/>
    <w:rsid w:val="00F943D7"/>
    <w:rsid w:val="00F97CA7"/>
    <w:rsid w:val="00FB1C4D"/>
    <w:rsid w:val="00FB1E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3190"/>
  <w15:chartTrackingRefBased/>
  <w15:docId w15:val="{0DA5C503-DC3F-42AC-8774-F23731A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1B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779F"/>
    <w:pPr>
      <w:ind w:left="720"/>
      <w:contextualSpacing/>
    </w:pPr>
  </w:style>
  <w:style w:type="table" w:styleId="Grilledutableau">
    <w:name w:val="Table Grid"/>
    <w:basedOn w:val="TableauNormal"/>
    <w:uiPriority w:val="59"/>
    <w:rsid w:val="00F4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A1B44"/>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2A1B44"/>
    <w:pPr>
      <w:spacing w:line="259" w:lineRule="auto"/>
      <w:outlineLvl w:val="9"/>
    </w:pPr>
    <w:rPr>
      <w:lang w:eastAsia="fr-FR"/>
    </w:rPr>
  </w:style>
  <w:style w:type="paragraph" w:styleId="TM3">
    <w:name w:val="toc 3"/>
    <w:basedOn w:val="Normal"/>
    <w:next w:val="Normal"/>
    <w:autoRedefine/>
    <w:uiPriority w:val="39"/>
    <w:unhideWhenUsed/>
    <w:rsid w:val="002A1B44"/>
    <w:pPr>
      <w:spacing w:after="100"/>
      <w:ind w:left="440"/>
    </w:pPr>
  </w:style>
  <w:style w:type="character" w:styleId="Lienhypertexte">
    <w:name w:val="Hyperlink"/>
    <w:basedOn w:val="Policepardfaut"/>
    <w:uiPriority w:val="99"/>
    <w:unhideWhenUsed/>
    <w:rsid w:val="002A1B44"/>
    <w:rPr>
      <w:color w:val="0000FF" w:themeColor="hyperlink"/>
      <w:u w:val="single"/>
    </w:rPr>
  </w:style>
  <w:style w:type="paragraph" w:styleId="TM2">
    <w:name w:val="toc 2"/>
    <w:basedOn w:val="Normal"/>
    <w:next w:val="Normal"/>
    <w:autoRedefine/>
    <w:uiPriority w:val="39"/>
    <w:unhideWhenUsed/>
    <w:rsid w:val="00276C3E"/>
    <w:pPr>
      <w:spacing w:after="100" w:line="259" w:lineRule="auto"/>
      <w:ind w:left="220"/>
    </w:pPr>
    <w:rPr>
      <w:rFonts w:eastAsiaTheme="minorEastAsia" w:cs="Times New Roman"/>
      <w:lang w:eastAsia="fr-FR"/>
    </w:rPr>
  </w:style>
  <w:style w:type="paragraph" w:styleId="TM1">
    <w:name w:val="toc 1"/>
    <w:basedOn w:val="Normal"/>
    <w:next w:val="Normal"/>
    <w:autoRedefine/>
    <w:uiPriority w:val="39"/>
    <w:unhideWhenUsed/>
    <w:rsid w:val="00F97CA7"/>
    <w:pPr>
      <w:tabs>
        <w:tab w:val="left" w:pos="440"/>
        <w:tab w:val="right" w:leader="dot" w:pos="9062"/>
      </w:tabs>
      <w:spacing w:after="100" w:line="259" w:lineRule="auto"/>
    </w:pPr>
    <w:rPr>
      <w:rFonts w:eastAsiaTheme="minorEastAsia" w:cstheme="minorHAnsi"/>
      <w:b/>
      <w:noProof/>
      <w:sz w:val="24"/>
      <w:lang w:eastAsia="fr-FR"/>
    </w:rPr>
  </w:style>
  <w:style w:type="paragraph" w:styleId="En-tte">
    <w:name w:val="header"/>
    <w:basedOn w:val="Normal"/>
    <w:link w:val="En-tteCar"/>
    <w:uiPriority w:val="99"/>
    <w:unhideWhenUsed/>
    <w:rsid w:val="00B407F5"/>
    <w:pPr>
      <w:tabs>
        <w:tab w:val="center" w:pos="4536"/>
        <w:tab w:val="right" w:pos="9072"/>
      </w:tabs>
      <w:spacing w:after="0" w:line="240" w:lineRule="auto"/>
    </w:pPr>
  </w:style>
  <w:style w:type="character" w:customStyle="1" w:styleId="En-tteCar">
    <w:name w:val="En-tête Car"/>
    <w:basedOn w:val="Policepardfaut"/>
    <w:link w:val="En-tte"/>
    <w:uiPriority w:val="99"/>
    <w:rsid w:val="00B407F5"/>
  </w:style>
  <w:style w:type="paragraph" w:styleId="Pieddepage">
    <w:name w:val="footer"/>
    <w:basedOn w:val="Normal"/>
    <w:link w:val="PieddepageCar"/>
    <w:uiPriority w:val="99"/>
    <w:unhideWhenUsed/>
    <w:rsid w:val="00B407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7F5"/>
  </w:style>
  <w:style w:type="character" w:styleId="Lienhypertextesuivivisit">
    <w:name w:val="FollowedHyperlink"/>
    <w:basedOn w:val="Policepardfaut"/>
    <w:uiPriority w:val="99"/>
    <w:semiHidden/>
    <w:unhideWhenUsed/>
    <w:rsid w:val="000E1B2F"/>
    <w:rPr>
      <w:color w:val="800080" w:themeColor="followedHyperlink"/>
      <w:u w:val="single"/>
    </w:rPr>
  </w:style>
  <w:style w:type="paragraph" w:styleId="NormalWeb">
    <w:name w:val="Normal (Web)"/>
    <w:basedOn w:val="Normal"/>
    <w:uiPriority w:val="99"/>
    <w:semiHidden/>
    <w:unhideWhenUsed/>
    <w:rsid w:val="003460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D52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52F4"/>
    <w:rPr>
      <w:rFonts w:ascii="Segoe UI" w:hAnsi="Segoe UI" w:cs="Segoe UI"/>
      <w:sz w:val="18"/>
      <w:szCs w:val="18"/>
    </w:rPr>
  </w:style>
  <w:style w:type="character" w:customStyle="1" w:styleId="highlight">
    <w:name w:val="highlight"/>
    <w:basedOn w:val="Policepardfaut"/>
    <w:rsid w:val="00506363"/>
    <w:rPr>
      <w:b/>
      <w:bCs/>
      <w:color w:val="DF2E64"/>
    </w:rPr>
  </w:style>
  <w:style w:type="paragraph" w:customStyle="1" w:styleId="d12">
    <w:name w:val="d12"/>
    <w:basedOn w:val="Normal"/>
    <w:rsid w:val="00506363"/>
    <w:pPr>
      <w:spacing w:before="150" w:after="150" w:line="240" w:lineRule="auto"/>
    </w:pPr>
    <w:rPr>
      <w:rFonts w:ascii="Times New Roman" w:eastAsia="Times New Roman" w:hAnsi="Times New Roman" w:cs="Times New Roman"/>
      <w:b/>
      <w:bCs/>
      <w:sz w:val="24"/>
      <w:szCs w:val="24"/>
      <w:lang w:eastAsia="fr-FR"/>
    </w:rPr>
  </w:style>
  <w:style w:type="paragraph" w:styleId="Notedebasdepage">
    <w:name w:val="footnote text"/>
    <w:basedOn w:val="Normal"/>
    <w:link w:val="NotedebasdepageCar"/>
    <w:uiPriority w:val="99"/>
    <w:semiHidden/>
    <w:unhideWhenUsed/>
    <w:rsid w:val="00E4442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4442E"/>
    <w:rPr>
      <w:sz w:val="20"/>
      <w:szCs w:val="20"/>
    </w:rPr>
  </w:style>
  <w:style w:type="character" w:styleId="Appelnotedebasdep">
    <w:name w:val="footnote reference"/>
    <w:basedOn w:val="Policepardfaut"/>
    <w:uiPriority w:val="99"/>
    <w:semiHidden/>
    <w:unhideWhenUsed/>
    <w:rsid w:val="00E4442E"/>
    <w:rPr>
      <w:vertAlign w:val="superscript"/>
    </w:rPr>
  </w:style>
  <w:style w:type="character" w:styleId="lev">
    <w:name w:val="Strong"/>
    <w:basedOn w:val="Policepardfaut"/>
    <w:uiPriority w:val="22"/>
    <w:qFormat/>
    <w:rsid w:val="00F053BF"/>
    <w:rPr>
      <w:b/>
      <w:bCs/>
    </w:rPr>
  </w:style>
  <w:style w:type="character" w:customStyle="1" w:styleId="hl">
    <w:name w:val="hl"/>
    <w:basedOn w:val="Policepardfaut"/>
    <w:rsid w:val="00F0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32113">
      <w:bodyDiv w:val="1"/>
      <w:marLeft w:val="0"/>
      <w:marRight w:val="0"/>
      <w:marTop w:val="0"/>
      <w:marBottom w:val="0"/>
      <w:divBdr>
        <w:top w:val="none" w:sz="0" w:space="0" w:color="auto"/>
        <w:left w:val="none" w:sz="0" w:space="0" w:color="auto"/>
        <w:bottom w:val="none" w:sz="0" w:space="0" w:color="auto"/>
        <w:right w:val="none" w:sz="0" w:space="0" w:color="auto"/>
      </w:divBdr>
    </w:div>
    <w:div w:id="821770987">
      <w:bodyDiv w:val="1"/>
      <w:marLeft w:val="0"/>
      <w:marRight w:val="0"/>
      <w:marTop w:val="0"/>
      <w:marBottom w:val="0"/>
      <w:divBdr>
        <w:top w:val="none" w:sz="0" w:space="0" w:color="auto"/>
        <w:left w:val="none" w:sz="0" w:space="0" w:color="auto"/>
        <w:bottom w:val="none" w:sz="0" w:space="0" w:color="auto"/>
        <w:right w:val="none" w:sz="0" w:space="0" w:color="auto"/>
      </w:divBdr>
      <w:divsChild>
        <w:div w:id="1415201544">
          <w:marLeft w:val="0"/>
          <w:marRight w:val="0"/>
          <w:marTop w:val="0"/>
          <w:marBottom w:val="0"/>
          <w:divBdr>
            <w:top w:val="none" w:sz="0" w:space="0" w:color="auto"/>
            <w:left w:val="none" w:sz="0" w:space="0" w:color="auto"/>
            <w:bottom w:val="none" w:sz="0" w:space="0" w:color="auto"/>
            <w:right w:val="none" w:sz="0" w:space="0" w:color="auto"/>
          </w:divBdr>
          <w:divsChild>
            <w:div w:id="50349917">
              <w:marLeft w:val="0"/>
              <w:marRight w:val="0"/>
              <w:marTop w:val="0"/>
              <w:marBottom w:val="0"/>
              <w:divBdr>
                <w:top w:val="none" w:sz="0" w:space="0" w:color="auto"/>
                <w:left w:val="none" w:sz="0" w:space="0" w:color="auto"/>
                <w:bottom w:val="none" w:sz="0" w:space="0" w:color="auto"/>
                <w:right w:val="none" w:sz="0" w:space="0" w:color="auto"/>
              </w:divBdr>
              <w:divsChild>
                <w:div w:id="1650986312">
                  <w:marLeft w:val="0"/>
                  <w:marRight w:val="0"/>
                  <w:marTop w:val="0"/>
                  <w:marBottom w:val="0"/>
                  <w:divBdr>
                    <w:top w:val="none" w:sz="0" w:space="0" w:color="auto"/>
                    <w:left w:val="none" w:sz="0" w:space="0" w:color="auto"/>
                    <w:bottom w:val="none" w:sz="0" w:space="0" w:color="auto"/>
                    <w:right w:val="none" w:sz="0" w:space="0" w:color="auto"/>
                  </w:divBdr>
                  <w:divsChild>
                    <w:div w:id="1807238104">
                      <w:marLeft w:val="0"/>
                      <w:marRight w:val="0"/>
                      <w:marTop w:val="0"/>
                      <w:marBottom w:val="0"/>
                      <w:divBdr>
                        <w:top w:val="none" w:sz="0" w:space="0" w:color="auto"/>
                        <w:left w:val="none" w:sz="0" w:space="0" w:color="auto"/>
                        <w:bottom w:val="none" w:sz="0" w:space="0" w:color="auto"/>
                        <w:right w:val="none" w:sz="0" w:space="0" w:color="auto"/>
                      </w:divBdr>
                      <w:divsChild>
                        <w:div w:id="1350838494">
                          <w:marLeft w:val="0"/>
                          <w:marRight w:val="0"/>
                          <w:marTop w:val="0"/>
                          <w:marBottom w:val="0"/>
                          <w:divBdr>
                            <w:top w:val="none" w:sz="0" w:space="0" w:color="auto"/>
                            <w:left w:val="none" w:sz="0" w:space="0" w:color="auto"/>
                            <w:bottom w:val="none" w:sz="0" w:space="0" w:color="auto"/>
                            <w:right w:val="none" w:sz="0" w:space="0" w:color="auto"/>
                          </w:divBdr>
                          <w:divsChild>
                            <w:div w:id="1664235803">
                              <w:marLeft w:val="0"/>
                              <w:marRight w:val="0"/>
                              <w:marTop w:val="0"/>
                              <w:marBottom w:val="0"/>
                              <w:divBdr>
                                <w:top w:val="none" w:sz="0" w:space="0" w:color="auto"/>
                                <w:left w:val="none" w:sz="0" w:space="0" w:color="auto"/>
                                <w:bottom w:val="none" w:sz="0" w:space="0" w:color="auto"/>
                                <w:right w:val="none" w:sz="0" w:space="0" w:color="auto"/>
                              </w:divBdr>
                              <w:divsChild>
                                <w:div w:id="189033162">
                                  <w:marLeft w:val="0"/>
                                  <w:marRight w:val="0"/>
                                  <w:marTop w:val="0"/>
                                  <w:marBottom w:val="0"/>
                                  <w:divBdr>
                                    <w:top w:val="none" w:sz="0" w:space="0" w:color="auto"/>
                                    <w:left w:val="none" w:sz="0" w:space="0" w:color="auto"/>
                                    <w:bottom w:val="none" w:sz="0" w:space="0" w:color="auto"/>
                                    <w:right w:val="none" w:sz="0" w:space="0" w:color="auto"/>
                                  </w:divBdr>
                                  <w:divsChild>
                                    <w:div w:id="1348943446">
                                      <w:marLeft w:val="0"/>
                                      <w:marRight w:val="0"/>
                                      <w:marTop w:val="0"/>
                                      <w:marBottom w:val="0"/>
                                      <w:divBdr>
                                        <w:top w:val="none" w:sz="0" w:space="0" w:color="auto"/>
                                        <w:left w:val="none" w:sz="0" w:space="0" w:color="auto"/>
                                        <w:bottom w:val="none" w:sz="0" w:space="0" w:color="auto"/>
                                        <w:right w:val="none" w:sz="0" w:space="0" w:color="auto"/>
                                      </w:divBdr>
                                      <w:divsChild>
                                        <w:div w:id="1261060022">
                                          <w:marLeft w:val="0"/>
                                          <w:marRight w:val="0"/>
                                          <w:marTop w:val="0"/>
                                          <w:marBottom w:val="0"/>
                                          <w:divBdr>
                                            <w:top w:val="none" w:sz="0" w:space="0" w:color="auto"/>
                                            <w:left w:val="none" w:sz="0" w:space="0" w:color="auto"/>
                                            <w:bottom w:val="none" w:sz="0" w:space="0" w:color="auto"/>
                                            <w:right w:val="none" w:sz="0" w:space="0" w:color="auto"/>
                                          </w:divBdr>
                                          <w:divsChild>
                                            <w:div w:id="1722827019">
                                              <w:marLeft w:val="0"/>
                                              <w:marRight w:val="0"/>
                                              <w:marTop w:val="0"/>
                                              <w:marBottom w:val="0"/>
                                              <w:divBdr>
                                                <w:top w:val="none" w:sz="0" w:space="0" w:color="auto"/>
                                                <w:left w:val="none" w:sz="0" w:space="0" w:color="auto"/>
                                                <w:bottom w:val="none" w:sz="0" w:space="0" w:color="auto"/>
                                                <w:right w:val="none" w:sz="0" w:space="0" w:color="auto"/>
                                              </w:divBdr>
                                              <w:divsChild>
                                                <w:div w:id="1598978730">
                                                  <w:marLeft w:val="0"/>
                                                  <w:marRight w:val="0"/>
                                                  <w:marTop w:val="0"/>
                                                  <w:marBottom w:val="0"/>
                                                  <w:divBdr>
                                                    <w:top w:val="none" w:sz="0" w:space="0" w:color="auto"/>
                                                    <w:left w:val="none" w:sz="0" w:space="0" w:color="auto"/>
                                                    <w:bottom w:val="none" w:sz="0" w:space="0" w:color="auto"/>
                                                    <w:right w:val="none" w:sz="0" w:space="0" w:color="auto"/>
                                                  </w:divBdr>
                                                  <w:divsChild>
                                                    <w:div w:id="446654682">
                                                      <w:marLeft w:val="0"/>
                                                      <w:marRight w:val="0"/>
                                                      <w:marTop w:val="0"/>
                                                      <w:marBottom w:val="0"/>
                                                      <w:divBdr>
                                                        <w:top w:val="none" w:sz="0" w:space="0" w:color="auto"/>
                                                        <w:left w:val="none" w:sz="0" w:space="0" w:color="auto"/>
                                                        <w:bottom w:val="none" w:sz="0" w:space="0" w:color="auto"/>
                                                        <w:right w:val="none" w:sz="0" w:space="0" w:color="auto"/>
                                                      </w:divBdr>
                                                    </w:div>
                                                    <w:div w:id="154805230">
                                                      <w:marLeft w:val="0"/>
                                                      <w:marRight w:val="0"/>
                                                      <w:marTop w:val="0"/>
                                                      <w:marBottom w:val="0"/>
                                                      <w:divBdr>
                                                        <w:top w:val="none" w:sz="0" w:space="0" w:color="auto"/>
                                                        <w:left w:val="none" w:sz="0" w:space="0" w:color="auto"/>
                                                        <w:bottom w:val="none" w:sz="0" w:space="0" w:color="auto"/>
                                                        <w:right w:val="none" w:sz="0" w:space="0" w:color="auto"/>
                                                      </w:divBdr>
                                                    </w:div>
                                                    <w:div w:id="2118285684">
                                                      <w:marLeft w:val="0"/>
                                                      <w:marRight w:val="0"/>
                                                      <w:marTop w:val="0"/>
                                                      <w:marBottom w:val="0"/>
                                                      <w:divBdr>
                                                        <w:top w:val="none" w:sz="0" w:space="0" w:color="auto"/>
                                                        <w:left w:val="none" w:sz="0" w:space="0" w:color="auto"/>
                                                        <w:bottom w:val="none" w:sz="0" w:space="0" w:color="auto"/>
                                                        <w:right w:val="none" w:sz="0" w:space="0" w:color="auto"/>
                                                      </w:divBdr>
                                                    </w:div>
                                                    <w:div w:id="321278576">
                                                      <w:marLeft w:val="0"/>
                                                      <w:marRight w:val="0"/>
                                                      <w:marTop w:val="0"/>
                                                      <w:marBottom w:val="0"/>
                                                      <w:divBdr>
                                                        <w:top w:val="none" w:sz="0" w:space="0" w:color="auto"/>
                                                        <w:left w:val="none" w:sz="0" w:space="0" w:color="auto"/>
                                                        <w:bottom w:val="none" w:sz="0" w:space="0" w:color="auto"/>
                                                        <w:right w:val="none" w:sz="0" w:space="0" w:color="auto"/>
                                                      </w:divBdr>
                                                    </w:div>
                                                    <w:div w:id="615984346">
                                                      <w:marLeft w:val="0"/>
                                                      <w:marRight w:val="0"/>
                                                      <w:marTop w:val="0"/>
                                                      <w:marBottom w:val="0"/>
                                                      <w:divBdr>
                                                        <w:top w:val="none" w:sz="0" w:space="0" w:color="auto"/>
                                                        <w:left w:val="none" w:sz="0" w:space="0" w:color="auto"/>
                                                        <w:bottom w:val="none" w:sz="0" w:space="0" w:color="auto"/>
                                                        <w:right w:val="none" w:sz="0" w:space="0" w:color="auto"/>
                                                      </w:divBdr>
                                                    </w:div>
                                                    <w:div w:id="955525328">
                                                      <w:marLeft w:val="0"/>
                                                      <w:marRight w:val="0"/>
                                                      <w:marTop w:val="0"/>
                                                      <w:marBottom w:val="0"/>
                                                      <w:divBdr>
                                                        <w:top w:val="none" w:sz="0" w:space="0" w:color="auto"/>
                                                        <w:left w:val="none" w:sz="0" w:space="0" w:color="auto"/>
                                                        <w:bottom w:val="none" w:sz="0" w:space="0" w:color="auto"/>
                                                        <w:right w:val="none" w:sz="0" w:space="0" w:color="auto"/>
                                                      </w:divBdr>
                                                    </w:div>
                                                    <w:div w:id="1132670873">
                                                      <w:marLeft w:val="0"/>
                                                      <w:marRight w:val="0"/>
                                                      <w:marTop w:val="0"/>
                                                      <w:marBottom w:val="0"/>
                                                      <w:divBdr>
                                                        <w:top w:val="none" w:sz="0" w:space="0" w:color="auto"/>
                                                        <w:left w:val="none" w:sz="0" w:space="0" w:color="auto"/>
                                                        <w:bottom w:val="none" w:sz="0" w:space="0" w:color="auto"/>
                                                        <w:right w:val="none" w:sz="0" w:space="0" w:color="auto"/>
                                                      </w:divBdr>
                                                    </w:div>
                                                    <w:div w:id="469178847">
                                                      <w:marLeft w:val="0"/>
                                                      <w:marRight w:val="0"/>
                                                      <w:marTop w:val="0"/>
                                                      <w:marBottom w:val="0"/>
                                                      <w:divBdr>
                                                        <w:top w:val="none" w:sz="0" w:space="0" w:color="auto"/>
                                                        <w:left w:val="none" w:sz="0" w:space="0" w:color="auto"/>
                                                        <w:bottom w:val="none" w:sz="0" w:space="0" w:color="auto"/>
                                                        <w:right w:val="none" w:sz="0" w:space="0" w:color="auto"/>
                                                      </w:divBdr>
                                                    </w:div>
                                                    <w:div w:id="482739525">
                                                      <w:marLeft w:val="0"/>
                                                      <w:marRight w:val="0"/>
                                                      <w:marTop w:val="0"/>
                                                      <w:marBottom w:val="0"/>
                                                      <w:divBdr>
                                                        <w:top w:val="none" w:sz="0" w:space="0" w:color="auto"/>
                                                        <w:left w:val="none" w:sz="0" w:space="0" w:color="auto"/>
                                                        <w:bottom w:val="none" w:sz="0" w:space="0" w:color="auto"/>
                                                        <w:right w:val="none" w:sz="0" w:space="0" w:color="auto"/>
                                                      </w:divBdr>
                                                    </w:div>
                                                    <w:div w:id="9194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5084603">
      <w:bodyDiv w:val="1"/>
      <w:marLeft w:val="0"/>
      <w:marRight w:val="0"/>
      <w:marTop w:val="0"/>
      <w:marBottom w:val="0"/>
      <w:divBdr>
        <w:top w:val="none" w:sz="0" w:space="0" w:color="auto"/>
        <w:left w:val="none" w:sz="0" w:space="0" w:color="auto"/>
        <w:bottom w:val="none" w:sz="0" w:space="0" w:color="auto"/>
        <w:right w:val="none" w:sz="0" w:space="0" w:color="auto"/>
      </w:divBdr>
      <w:divsChild>
        <w:div w:id="1751392580">
          <w:marLeft w:val="0"/>
          <w:marRight w:val="0"/>
          <w:marTop w:val="0"/>
          <w:marBottom w:val="0"/>
          <w:divBdr>
            <w:top w:val="none" w:sz="0" w:space="0" w:color="auto"/>
            <w:left w:val="none" w:sz="0" w:space="0" w:color="auto"/>
            <w:bottom w:val="none" w:sz="0" w:space="0" w:color="auto"/>
            <w:right w:val="none" w:sz="0" w:space="0" w:color="auto"/>
          </w:divBdr>
          <w:divsChild>
            <w:div w:id="1605304569">
              <w:marLeft w:val="0"/>
              <w:marRight w:val="0"/>
              <w:marTop w:val="0"/>
              <w:marBottom w:val="0"/>
              <w:divBdr>
                <w:top w:val="none" w:sz="0" w:space="0" w:color="auto"/>
                <w:left w:val="none" w:sz="0" w:space="0" w:color="auto"/>
                <w:bottom w:val="none" w:sz="0" w:space="0" w:color="auto"/>
                <w:right w:val="none" w:sz="0" w:space="0" w:color="auto"/>
              </w:divBdr>
              <w:divsChild>
                <w:div w:id="1932809841">
                  <w:marLeft w:val="0"/>
                  <w:marRight w:val="0"/>
                  <w:marTop w:val="0"/>
                  <w:marBottom w:val="0"/>
                  <w:divBdr>
                    <w:top w:val="none" w:sz="0" w:space="0" w:color="auto"/>
                    <w:left w:val="none" w:sz="0" w:space="0" w:color="auto"/>
                    <w:bottom w:val="none" w:sz="0" w:space="0" w:color="auto"/>
                    <w:right w:val="none" w:sz="0" w:space="0" w:color="auto"/>
                  </w:divBdr>
                  <w:divsChild>
                    <w:div w:id="827554140">
                      <w:marLeft w:val="0"/>
                      <w:marRight w:val="0"/>
                      <w:marTop w:val="0"/>
                      <w:marBottom w:val="0"/>
                      <w:divBdr>
                        <w:top w:val="none" w:sz="0" w:space="0" w:color="auto"/>
                        <w:left w:val="none" w:sz="0" w:space="0" w:color="auto"/>
                        <w:bottom w:val="none" w:sz="0" w:space="0" w:color="auto"/>
                        <w:right w:val="none" w:sz="0" w:space="0" w:color="auto"/>
                      </w:divBdr>
                      <w:divsChild>
                        <w:div w:id="1768693353">
                          <w:marLeft w:val="0"/>
                          <w:marRight w:val="0"/>
                          <w:marTop w:val="0"/>
                          <w:marBottom w:val="0"/>
                          <w:divBdr>
                            <w:top w:val="none" w:sz="0" w:space="0" w:color="auto"/>
                            <w:left w:val="none" w:sz="0" w:space="0" w:color="auto"/>
                            <w:bottom w:val="none" w:sz="0" w:space="0" w:color="auto"/>
                            <w:right w:val="none" w:sz="0" w:space="0" w:color="auto"/>
                          </w:divBdr>
                          <w:divsChild>
                            <w:div w:id="2051026069">
                              <w:marLeft w:val="0"/>
                              <w:marRight w:val="1"/>
                              <w:marTop w:val="0"/>
                              <w:marBottom w:val="0"/>
                              <w:divBdr>
                                <w:top w:val="none" w:sz="0" w:space="0" w:color="auto"/>
                                <w:left w:val="none" w:sz="0" w:space="0" w:color="auto"/>
                                <w:bottom w:val="none" w:sz="0" w:space="0" w:color="auto"/>
                                <w:right w:val="none" w:sz="0" w:space="0" w:color="auto"/>
                              </w:divBdr>
                              <w:divsChild>
                                <w:div w:id="150439094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7197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583">
          <w:marLeft w:val="0"/>
          <w:marRight w:val="0"/>
          <w:marTop w:val="0"/>
          <w:marBottom w:val="0"/>
          <w:divBdr>
            <w:top w:val="none" w:sz="0" w:space="0" w:color="auto"/>
            <w:left w:val="none" w:sz="0" w:space="0" w:color="auto"/>
            <w:bottom w:val="none" w:sz="0" w:space="0" w:color="auto"/>
            <w:right w:val="none" w:sz="0" w:space="0" w:color="auto"/>
          </w:divBdr>
          <w:divsChild>
            <w:div w:id="720982245">
              <w:marLeft w:val="0"/>
              <w:marRight w:val="0"/>
              <w:marTop w:val="0"/>
              <w:marBottom w:val="0"/>
              <w:divBdr>
                <w:top w:val="none" w:sz="0" w:space="0" w:color="auto"/>
                <w:left w:val="none" w:sz="0" w:space="0" w:color="auto"/>
                <w:bottom w:val="none" w:sz="0" w:space="0" w:color="auto"/>
                <w:right w:val="none" w:sz="0" w:space="0" w:color="auto"/>
              </w:divBdr>
              <w:divsChild>
                <w:div w:id="1760633206">
                  <w:marLeft w:val="0"/>
                  <w:marRight w:val="0"/>
                  <w:marTop w:val="0"/>
                  <w:marBottom w:val="0"/>
                  <w:divBdr>
                    <w:top w:val="none" w:sz="0" w:space="0" w:color="auto"/>
                    <w:left w:val="none" w:sz="0" w:space="0" w:color="auto"/>
                    <w:bottom w:val="none" w:sz="0" w:space="0" w:color="auto"/>
                    <w:right w:val="none" w:sz="0" w:space="0" w:color="auto"/>
                  </w:divBdr>
                  <w:divsChild>
                    <w:div w:id="933123174">
                      <w:marLeft w:val="0"/>
                      <w:marRight w:val="0"/>
                      <w:marTop w:val="0"/>
                      <w:marBottom w:val="0"/>
                      <w:divBdr>
                        <w:top w:val="none" w:sz="0" w:space="0" w:color="auto"/>
                        <w:left w:val="none" w:sz="0" w:space="0" w:color="auto"/>
                        <w:bottom w:val="none" w:sz="0" w:space="0" w:color="auto"/>
                        <w:right w:val="none" w:sz="0" w:space="0" w:color="auto"/>
                      </w:divBdr>
                      <w:divsChild>
                        <w:div w:id="1081753342">
                          <w:marLeft w:val="0"/>
                          <w:marRight w:val="0"/>
                          <w:marTop w:val="0"/>
                          <w:marBottom w:val="0"/>
                          <w:divBdr>
                            <w:top w:val="none" w:sz="0" w:space="0" w:color="auto"/>
                            <w:left w:val="none" w:sz="0" w:space="0" w:color="auto"/>
                            <w:bottom w:val="none" w:sz="0" w:space="0" w:color="auto"/>
                            <w:right w:val="none" w:sz="0" w:space="0" w:color="auto"/>
                          </w:divBdr>
                          <w:divsChild>
                            <w:div w:id="2026050967">
                              <w:marLeft w:val="0"/>
                              <w:marRight w:val="1"/>
                              <w:marTop w:val="0"/>
                              <w:marBottom w:val="0"/>
                              <w:divBdr>
                                <w:top w:val="none" w:sz="0" w:space="0" w:color="auto"/>
                                <w:left w:val="none" w:sz="0" w:space="0" w:color="auto"/>
                                <w:bottom w:val="none" w:sz="0" w:space="0" w:color="auto"/>
                                <w:right w:val="none" w:sz="0" w:space="0" w:color="auto"/>
                              </w:divBdr>
                              <w:divsChild>
                                <w:div w:id="1272066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08054">
      <w:bodyDiv w:val="1"/>
      <w:marLeft w:val="0"/>
      <w:marRight w:val="0"/>
      <w:marTop w:val="0"/>
      <w:marBottom w:val="0"/>
      <w:divBdr>
        <w:top w:val="none" w:sz="0" w:space="0" w:color="auto"/>
        <w:left w:val="none" w:sz="0" w:space="0" w:color="auto"/>
        <w:bottom w:val="none" w:sz="0" w:space="0" w:color="auto"/>
        <w:right w:val="none" w:sz="0" w:space="0" w:color="auto"/>
      </w:divBdr>
      <w:divsChild>
        <w:div w:id="2083671548">
          <w:marLeft w:val="0"/>
          <w:marRight w:val="0"/>
          <w:marTop w:val="0"/>
          <w:marBottom w:val="0"/>
          <w:divBdr>
            <w:top w:val="none" w:sz="0" w:space="0" w:color="auto"/>
            <w:left w:val="none" w:sz="0" w:space="0" w:color="auto"/>
            <w:bottom w:val="none" w:sz="0" w:space="0" w:color="auto"/>
            <w:right w:val="none" w:sz="0" w:space="0" w:color="auto"/>
          </w:divBdr>
          <w:divsChild>
            <w:div w:id="746414864">
              <w:marLeft w:val="0"/>
              <w:marRight w:val="0"/>
              <w:marTop w:val="0"/>
              <w:marBottom w:val="0"/>
              <w:divBdr>
                <w:top w:val="none" w:sz="0" w:space="0" w:color="auto"/>
                <w:left w:val="none" w:sz="0" w:space="0" w:color="auto"/>
                <w:bottom w:val="none" w:sz="0" w:space="0" w:color="auto"/>
                <w:right w:val="none" w:sz="0" w:space="0" w:color="auto"/>
              </w:divBdr>
              <w:divsChild>
                <w:div w:id="1862546083">
                  <w:marLeft w:val="0"/>
                  <w:marRight w:val="0"/>
                  <w:marTop w:val="0"/>
                  <w:marBottom w:val="0"/>
                  <w:divBdr>
                    <w:top w:val="none" w:sz="0" w:space="0" w:color="auto"/>
                    <w:left w:val="none" w:sz="0" w:space="0" w:color="auto"/>
                    <w:bottom w:val="none" w:sz="0" w:space="0" w:color="auto"/>
                    <w:right w:val="none" w:sz="0" w:space="0" w:color="auto"/>
                  </w:divBdr>
                  <w:divsChild>
                    <w:div w:id="1626231269">
                      <w:marLeft w:val="0"/>
                      <w:marRight w:val="0"/>
                      <w:marTop w:val="0"/>
                      <w:marBottom w:val="0"/>
                      <w:divBdr>
                        <w:top w:val="none" w:sz="0" w:space="0" w:color="auto"/>
                        <w:left w:val="none" w:sz="0" w:space="0" w:color="auto"/>
                        <w:bottom w:val="none" w:sz="0" w:space="0" w:color="auto"/>
                        <w:right w:val="none" w:sz="0" w:space="0" w:color="auto"/>
                      </w:divBdr>
                      <w:divsChild>
                        <w:div w:id="1539202314">
                          <w:marLeft w:val="0"/>
                          <w:marRight w:val="0"/>
                          <w:marTop w:val="0"/>
                          <w:marBottom w:val="0"/>
                          <w:divBdr>
                            <w:top w:val="none" w:sz="0" w:space="0" w:color="auto"/>
                            <w:left w:val="none" w:sz="0" w:space="0" w:color="auto"/>
                            <w:bottom w:val="none" w:sz="0" w:space="0" w:color="auto"/>
                            <w:right w:val="none" w:sz="0" w:space="0" w:color="auto"/>
                          </w:divBdr>
                          <w:divsChild>
                            <w:div w:id="1160315346">
                              <w:marLeft w:val="0"/>
                              <w:marRight w:val="0"/>
                              <w:marTop w:val="0"/>
                              <w:marBottom w:val="0"/>
                              <w:divBdr>
                                <w:top w:val="none" w:sz="0" w:space="0" w:color="auto"/>
                                <w:left w:val="none" w:sz="0" w:space="0" w:color="auto"/>
                                <w:bottom w:val="none" w:sz="0" w:space="0" w:color="auto"/>
                                <w:right w:val="none" w:sz="0" w:space="0" w:color="auto"/>
                              </w:divBdr>
                              <w:divsChild>
                                <w:div w:id="932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584486">
      <w:bodyDiv w:val="1"/>
      <w:marLeft w:val="0"/>
      <w:marRight w:val="0"/>
      <w:marTop w:val="0"/>
      <w:marBottom w:val="0"/>
      <w:divBdr>
        <w:top w:val="none" w:sz="0" w:space="0" w:color="auto"/>
        <w:left w:val="none" w:sz="0" w:space="0" w:color="auto"/>
        <w:bottom w:val="none" w:sz="0" w:space="0" w:color="auto"/>
        <w:right w:val="none" w:sz="0" w:space="0" w:color="auto"/>
      </w:divBdr>
      <w:divsChild>
        <w:div w:id="1286037116">
          <w:marLeft w:val="0"/>
          <w:marRight w:val="0"/>
          <w:marTop w:val="0"/>
          <w:marBottom w:val="0"/>
          <w:divBdr>
            <w:top w:val="none" w:sz="0" w:space="0" w:color="auto"/>
            <w:left w:val="none" w:sz="0" w:space="0" w:color="auto"/>
            <w:bottom w:val="none" w:sz="0" w:space="0" w:color="auto"/>
            <w:right w:val="none" w:sz="0" w:space="0" w:color="auto"/>
          </w:divBdr>
          <w:divsChild>
            <w:div w:id="78329992">
              <w:marLeft w:val="0"/>
              <w:marRight w:val="0"/>
              <w:marTop w:val="0"/>
              <w:marBottom w:val="0"/>
              <w:divBdr>
                <w:top w:val="none" w:sz="0" w:space="0" w:color="auto"/>
                <w:left w:val="none" w:sz="0" w:space="0" w:color="auto"/>
                <w:bottom w:val="none" w:sz="0" w:space="0" w:color="auto"/>
                <w:right w:val="none" w:sz="0" w:space="0" w:color="auto"/>
              </w:divBdr>
              <w:divsChild>
                <w:div w:id="11886595">
                  <w:marLeft w:val="0"/>
                  <w:marRight w:val="0"/>
                  <w:marTop w:val="0"/>
                  <w:marBottom w:val="0"/>
                  <w:divBdr>
                    <w:top w:val="none" w:sz="0" w:space="0" w:color="auto"/>
                    <w:left w:val="none" w:sz="0" w:space="0" w:color="auto"/>
                    <w:bottom w:val="none" w:sz="0" w:space="0" w:color="auto"/>
                    <w:right w:val="none" w:sz="0" w:space="0" w:color="auto"/>
                  </w:divBdr>
                  <w:divsChild>
                    <w:div w:id="899050166">
                      <w:marLeft w:val="0"/>
                      <w:marRight w:val="1"/>
                      <w:marTop w:val="0"/>
                      <w:marBottom w:val="0"/>
                      <w:divBdr>
                        <w:top w:val="none" w:sz="0" w:space="0" w:color="auto"/>
                        <w:left w:val="none" w:sz="0" w:space="0" w:color="auto"/>
                        <w:bottom w:val="none" w:sz="0" w:space="0" w:color="auto"/>
                        <w:right w:val="none" w:sz="0" w:space="0" w:color="auto"/>
                      </w:divBdr>
                      <w:divsChild>
                        <w:div w:id="1588075413">
                          <w:marLeft w:val="0"/>
                          <w:marRight w:val="300"/>
                          <w:marTop w:val="0"/>
                          <w:marBottom w:val="0"/>
                          <w:divBdr>
                            <w:top w:val="none" w:sz="0" w:space="0" w:color="auto"/>
                            <w:left w:val="none" w:sz="0" w:space="0" w:color="auto"/>
                            <w:bottom w:val="none" w:sz="0" w:space="0" w:color="auto"/>
                            <w:right w:val="none" w:sz="0" w:space="0" w:color="auto"/>
                          </w:divBdr>
                          <w:divsChild>
                            <w:div w:id="783614101">
                              <w:marLeft w:val="0"/>
                              <w:marRight w:val="0"/>
                              <w:marTop w:val="0"/>
                              <w:marBottom w:val="0"/>
                              <w:divBdr>
                                <w:top w:val="none" w:sz="0" w:space="0" w:color="auto"/>
                                <w:left w:val="none" w:sz="0" w:space="0" w:color="auto"/>
                                <w:bottom w:val="none" w:sz="0" w:space="0" w:color="auto"/>
                                <w:right w:val="none" w:sz="0" w:space="0" w:color="auto"/>
                              </w:divBdr>
                              <w:divsChild>
                                <w:div w:id="1476220694">
                                  <w:marLeft w:val="0"/>
                                  <w:marRight w:val="0"/>
                                  <w:marTop w:val="0"/>
                                  <w:marBottom w:val="0"/>
                                  <w:divBdr>
                                    <w:top w:val="none" w:sz="0" w:space="0" w:color="auto"/>
                                    <w:left w:val="none" w:sz="0" w:space="0" w:color="auto"/>
                                    <w:bottom w:val="none" w:sz="0" w:space="0" w:color="auto"/>
                                    <w:right w:val="none" w:sz="0" w:space="0" w:color="auto"/>
                                  </w:divBdr>
                                  <w:divsChild>
                                    <w:div w:id="734204298">
                                      <w:marLeft w:val="0"/>
                                      <w:marRight w:val="0"/>
                                      <w:marTop w:val="0"/>
                                      <w:marBottom w:val="0"/>
                                      <w:divBdr>
                                        <w:top w:val="none" w:sz="0" w:space="0" w:color="auto"/>
                                        <w:left w:val="none" w:sz="0" w:space="0" w:color="auto"/>
                                        <w:bottom w:val="none" w:sz="0" w:space="0" w:color="auto"/>
                                        <w:right w:val="none" w:sz="0" w:space="0" w:color="auto"/>
                                      </w:divBdr>
                                    </w:div>
                                  </w:divsChild>
                                </w:div>
                                <w:div w:id="1396005289">
                                  <w:marLeft w:val="0"/>
                                  <w:marRight w:val="0"/>
                                  <w:marTop w:val="0"/>
                                  <w:marBottom w:val="0"/>
                                  <w:divBdr>
                                    <w:top w:val="none" w:sz="0" w:space="0" w:color="auto"/>
                                    <w:left w:val="none" w:sz="0" w:space="0" w:color="auto"/>
                                    <w:bottom w:val="none" w:sz="0" w:space="0" w:color="auto"/>
                                    <w:right w:val="none" w:sz="0" w:space="0" w:color="auto"/>
                                  </w:divBdr>
                                  <w:divsChild>
                                    <w:div w:id="2070104054">
                                      <w:marLeft w:val="0"/>
                                      <w:marRight w:val="0"/>
                                      <w:marTop w:val="0"/>
                                      <w:marBottom w:val="0"/>
                                      <w:divBdr>
                                        <w:top w:val="none" w:sz="0" w:space="0" w:color="auto"/>
                                        <w:left w:val="none" w:sz="0" w:space="0" w:color="auto"/>
                                        <w:bottom w:val="none" w:sz="0" w:space="0" w:color="auto"/>
                                        <w:right w:val="none" w:sz="0" w:space="0" w:color="auto"/>
                                      </w:divBdr>
                                    </w:div>
                                  </w:divsChild>
                                </w:div>
                                <w:div w:id="1921599124">
                                  <w:marLeft w:val="0"/>
                                  <w:marRight w:val="0"/>
                                  <w:marTop w:val="0"/>
                                  <w:marBottom w:val="0"/>
                                  <w:divBdr>
                                    <w:top w:val="none" w:sz="0" w:space="0" w:color="auto"/>
                                    <w:left w:val="none" w:sz="0" w:space="0" w:color="auto"/>
                                    <w:bottom w:val="none" w:sz="0" w:space="0" w:color="auto"/>
                                    <w:right w:val="none" w:sz="0" w:space="0" w:color="auto"/>
                                  </w:divBdr>
                                  <w:divsChild>
                                    <w:div w:id="13980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83381">
      <w:bodyDiv w:val="1"/>
      <w:marLeft w:val="0"/>
      <w:marRight w:val="0"/>
      <w:marTop w:val="0"/>
      <w:marBottom w:val="0"/>
      <w:divBdr>
        <w:top w:val="none" w:sz="0" w:space="0" w:color="auto"/>
        <w:left w:val="none" w:sz="0" w:space="0" w:color="auto"/>
        <w:bottom w:val="none" w:sz="0" w:space="0" w:color="auto"/>
        <w:right w:val="none" w:sz="0" w:space="0" w:color="auto"/>
      </w:divBdr>
      <w:divsChild>
        <w:div w:id="1358965866">
          <w:marLeft w:val="0"/>
          <w:marRight w:val="0"/>
          <w:marTop w:val="0"/>
          <w:marBottom w:val="0"/>
          <w:divBdr>
            <w:top w:val="none" w:sz="0" w:space="0" w:color="auto"/>
            <w:left w:val="none" w:sz="0" w:space="0" w:color="auto"/>
            <w:bottom w:val="none" w:sz="0" w:space="0" w:color="auto"/>
            <w:right w:val="none" w:sz="0" w:space="0" w:color="auto"/>
          </w:divBdr>
          <w:divsChild>
            <w:div w:id="1503818398">
              <w:marLeft w:val="0"/>
              <w:marRight w:val="0"/>
              <w:marTop w:val="0"/>
              <w:marBottom w:val="0"/>
              <w:divBdr>
                <w:top w:val="none" w:sz="0" w:space="0" w:color="auto"/>
                <w:left w:val="none" w:sz="0" w:space="0" w:color="auto"/>
                <w:bottom w:val="none" w:sz="0" w:space="0" w:color="auto"/>
                <w:right w:val="none" w:sz="0" w:space="0" w:color="auto"/>
              </w:divBdr>
              <w:divsChild>
                <w:div w:id="1565331506">
                  <w:marLeft w:val="0"/>
                  <w:marRight w:val="0"/>
                  <w:marTop w:val="0"/>
                  <w:marBottom w:val="0"/>
                  <w:divBdr>
                    <w:top w:val="none" w:sz="0" w:space="0" w:color="auto"/>
                    <w:left w:val="none" w:sz="0" w:space="0" w:color="auto"/>
                    <w:bottom w:val="none" w:sz="0" w:space="0" w:color="auto"/>
                    <w:right w:val="none" w:sz="0" w:space="0" w:color="auto"/>
                  </w:divBdr>
                  <w:divsChild>
                    <w:div w:id="1984265954">
                      <w:marLeft w:val="0"/>
                      <w:marRight w:val="1"/>
                      <w:marTop w:val="0"/>
                      <w:marBottom w:val="0"/>
                      <w:divBdr>
                        <w:top w:val="none" w:sz="0" w:space="0" w:color="auto"/>
                        <w:left w:val="none" w:sz="0" w:space="0" w:color="auto"/>
                        <w:bottom w:val="none" w:sz="0" w:space="0" w:color="auto"/>
                        <w:right w:val="none" w:sz="0" w:space="0" w:color="auto"/>
                      </w:divBdr>
                      <w:divsChild>
                        <w:div w:id="411582031">
                          <w:marLeft w:val="0"/>
                          <w:marRight w:val="300"/>
                          <w:marTop w:val="0"/>
                          <w:marBottom w:val="0"/>
                          <w:divBdr>
                            <w:top w:val="none" w:sz="0" w:space="0" w:color="auto"/>
                            <w:left w:val="none" w:sz="0" w:space="0" w:color="auto"/>
                            <w:bottom w:val="none" w:sz="0" w:space="0" w:color="auto"/>
                            <w:right w:val="none" w:sz="0" w:space="0" w:color="auto"/>
                          </w:divBdr>
                          <w:divsChild>
                            <w:div w:id="1730763122">
                              <w:marLeft w:val="0"/>
                              <w:marRight w:val="0"/>
                              <w:marTop w:val="0"/>
                              <w:marBottom w:val="0"/>
                              <w:divBdr>
                                <w:top w:val="none" w:sz="0" w:space="0" w:color="auto"/>
                                <w:left w:val="none" w:sz="0" w:space="0" w:color="auto"/>
                                <w:bottom w:val="none" w:sz="0" w:space="0" w:color="auto"/>
                                <w:right w:val="none" w:sz="0" w:space="0" w:color="auto"/>
                              </w:divBdr>
                              <w:divsChild>
                                <w:div w:id="1493180351">
                                  <w:marLeft w:val="0"/>
                                  <w:marRight w:val="0"/>
                                  <w:marTop w:val="0"/>
                                  <w:marBottom w:val="0"/>
                                  <w:divBdr>
                                    <w:top w:val="none" w:sz="0" w:space="0" w:color="auto"/>
                                    <w:left w:val="none" w:sz="0" w:space="0" w:color="auto"/>
                                    <w:bottom w:val="none" w:sz="0" w:space="0" w:color="auto"/>
                                    <w:right w:val="none" w:sz="0" w:space="0" w:color="auto"/>
                                  </w:divBdr>
                                  <w:divsChild>
                                    <w:div w:id="1476489640">
                                      <w:marLeft w:val="0"/>
                                      <w:marRight w:val="0"/>
                                      <w:marTop w:val="150"/>
                                      <w:marBottom w:val="0"/>
                                      <w:divBdr>
                                        <w:top w:val="none" w:sz="0" w:space="0" w:color="auto"/>
                                        <w:left w:val="none" w:sz="0" w:space="0" w:color="auto"/>
                                        <w:bottom w:val="none" w:sz="0" w:space="0" w:color="auto"/>
                                        <w:right w:val="none" w:sz="0" w:space="0" w:color="auto"/>
                                      </w:divBdr>
                                      <w:divsChild>
                                        <w:div w:id="818620624">
                                          <w:marLeft w:val="0"/>
                                          <w:marRight w:val="0"/>
                                          <w:marTop w:val="150"/>
                                          <w:marBottom w:val="0"/>
                                          <w:divBdr>
                                            <w:top w:val="none" w:sz="0" w:space="0" w:color="auto"/>
                                            <w:left w:val="none" w:sz="0" w:space="0" w:color="auto"/>
                                            <w:bottom w:val="none" w:sz="0" w:space="0" w:color="auto"/>
                                            <w:right w:val="none" w:sz="0" w:space="0" w:color="auto"/>
                                          </w:divBdr>
                                          <w:divsChild>
                                            <w:div w:id="1120880742">
                                              <w:marLeft w:val="0"/>
                                              <w:marRight w:val="0"/>
                                              <w:marTop w:val="0"/>
                                              <w:marBottom w:val="0"/>
                                              <w:divBdr>
                                                <w:top w:val="none" w:sz="0" w:space="0" w:color="auto"/>
                                                <w:left w:val="none" w:sz="0" w:space="0" w:color="auto"/>
                                                <w:bottom w:val="none" w:sz="0" w:space="0" w:color="auto"/>
                                                <w:right w:val="none" w:sz="0" w:space="0" w:color="auto"/>
                                              </w:divBdr>
                                              <w:divsChild>
                                                <w:div w:id="668948638">
                                                  <w:marLeft w:val="0"/>
                                                  <w:marRight w:val="0"/>
                                                  <w:marTop w:val="0"/>
                                                  <w:marBottom w:val="0"/>
                                                  <w:divBdr>
                                                    <w:top w:val="none" w:sz="0" w:space="0" w:color="auto"/>
                                                    <w:left w:val="none" w:sz="0" w:space="0" w:color="auto"/>
                                                    <w:bottom w:val="none" w:sz="0" w:space="0" w:color="auto"/>
                                                    <w:right w:val="none" w:sz="0" w:space="0" w:color="auto"/>
                                                  </w:divBdr>
                                                </w:div>
                                              </w:divsChild>
                                            </w:div>
                                            <w:div w:id="386732662">
                                              <w:marLeft w:val="0"/>
                                              <w:marRight w:val="0"/>
                                              <w:marTop w:val="0"/>
                                              <w:marBottom w:val="0"/>
                                              <w:divBdr>
                                                <w:top w:val="none" w:sz="0" w:space="0" w:color="auto"/>
                                                <w:left w:val="none" w:sz="0" w:space="0" w:color="auto"/>
                                                <w:bottom w:val="none" w:sz="0" w:space="0" w:color="auto"/>
                                                <w:right w:val="none" w:sz="0" w:space="0" w:color="auto"/>
                                              </w:divBdr>
                                            </w:div>
                                            <w:div w:id="1085110542">
                                              <w:marLeft w:val="0"/>
                                              <w:marRight w:val="0"/>
                                              <w:marTop w:val="0"/>
                                              <w:marBottom w:val="0"/>
                                              <w:divBdr>
                                                <w:top w:val="none" w:sz="0" w:space="0" w:color="auto"/>
                                                <w:left w:val="none" w:sz="0" w:space="0" w:color="auto"/>
                                                <w:bottom w:val="none" w:sz="0" w:space="0" w:color="auto"/>
                                                <w:right w:val="none" w:sz="0" w:space="0" w:color="auto"/>
                                              </w:divBdr>
                                            </w:div>
                                            <w:div w:id="950211748">
                                              <w:marLeft w:val="0"/>
                                              <w:marRight w:val="0"/>
                                              <w:marTop w:val="0"/>
                                              <w:marBottom w:val="0"/>
                                              <w:divBdr>
                                                <w:top w:val="none" w:sz="0" w:space="0" w:color="auto"/>
                                                <w:left w:val="none" w:sz="0" w:space="0" w:color="auto"/>
                                                <w:bottom w:val="none" w:sz="0" w:space="0" w:color="auto"/>
                                                <w:right w:val="none" w:sz="0" w:space="0" w:color="auto"/>
                                              </w:divBdr>
                                            </w:div>
                                            <w:div w:id="19278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587987">
      <w:bodyDiv w:val="1"/>
      <w:marLeft w:val="0"/>
      <w:marRight w:val="0"/>
      <w:marTop w:val="0"/>
      <w:marBottom w:val="0"/>
      <w:divBdr>
        <w:top w:val="none" w:sz="0" w:space="0" w:color="auto"/>
        <w:left w:val="none" w:sz="0" w:space="0" w:color="auto"/>
        <w:bottom w:val="none" w:sz="0" w:space="0" w:color="auto"/>
        <w:right w:val="none" w:sz="0" w:space="0" w:color="auto"/>
      </w:divBdr>
      <w:divsChild>
        <w:div w:id="2117213169">
          <w:marLeft w:val="0"/>
          <w:marRight w:val="0"/>
          <w:marTop w:val="0"/>
          <w:marBottom w:val="0"/>
          <w:divBdr>
            <w:top w:val="none" w:sz="0" w:space="0" w:color="auto"/>
            <w:left w:val="none" w:sz="0" w:space="0" w:color="auto"/>
            <w:bottom w:val="none" w:sz="0" w:space="0" w:color="auto"/>
            <w:right w:val="none" w:sz="0" w:space="0" w:color="auto"/>
          </w:divBdr>
          <w:divsChild>
            <w:div w:id="1175924048">
              <w:marLeft w:val="0"/>
              <w:marRight w:val="0"/>
              <w:marTop w:val="0"/>
              <w:marBottom w:val="0"/>
              <w:divBdr>
                <w:top w:val="none" w:sz="0" w:space="0" w:color="auto"/>
                <w:left w:val="none" w:sz="0" w:space="0" w:color="auto"/>
                <w:bottom w:val="none" w:sz="0" w:space="0" w:color="auto"/>
                <w:right w:val="none" w:sz="0" w:space="0" w:color="auto"/>
              </w:divBdr>
              <w:divsChild>
                <w:div w:id="620577725">
                  <w:marLeft w:val="0"/>
                  <w:marRight w:val="0"/>
                  <w:marTop w:val="0"/>
                  <w:marBottom w:val="0"/>
                  <w:divBdr>
                    <w:top w:val="none" w:sz="0" w:space="0" w:color="auto"/>
                    <w:left w:val="none" w:sz="0" w:space="0" w:color="auto"/>
                    <w:bottom w:val="none" w:sz="0" w:space="0" w:color="auto"/>
                    <w:right w:val="none" w:sz="0" w:space="0" w:color="auto"/>
                  </w:divBdr>
                  <w:divsChild>
                    <w:div w:id="92289629">
                      <w:marLeft w:val="0"/>
                      <w:marRight w:val="0"/>
                      <w:marTop w:val="0"/>
                      <w:marBottom w:val="0"/>
                      <w:divBdr>
                        <w:top w:val="none" w:sz="0" w:space="0" w:color="auto"/>
                        <w:left w:val="none" w:sz="0" w:space="0" w:color="auto"/>
                        <w:bottom w:val="none" w:sz="0" w:space="0" w:color="auto"/>
                        <w:right w:val="none" w:sz="0" w:space="0" w:color="auto"/>
                      </w:divBdr>
                      <w:divsChild>
                        <w:div w:id="1381586897">
                          <w:marLeft w:val="0"/>
                          <w:marRight w:val="0"/>
                          <w:marTop w:val="0"/>
                          <w:marBottom w:val="0"/>
                          <w:divBdr>
                            <w:top w:val="none" w:sz="0" w:space="0" w:color="auto"/>
                            <w:left w:val="none" w:sz="0" w:space="0" w:color="auto"/>
                            <w:bottom w:val="none" w:sz="0" w:space="0" w:color="auto"/>
                            <w:right w:val="none" w:sz="0" w:space="0" w:color="auto"/>
                          </w:divBdr>
                          <w:divsChild>
                            <w:div w:id="950554415">
                              <w:marLeft w:val="0"/>
                              <w:marRight w:val="0"/>
                              <w:marTop w:val="0"/>
                              <w:marBottom w:val="0"/>
                              <w:divBdr>
                                <w:top w:val="none" w:sz="0" w:space="0" w:color="auto"/>
                                <w:left w:val="none" w:sz="0" w:space="0" w:color="auto"/>
                                <w:bottom w:val="none" w:sz="0" w:space="0" w:color="auto"/>
                                <w:right w:val="none" w:sz="0" w:space="0" w:color="auto"/>
                              </w:divBdr>
                              <w:divsChild>
                                <w:div w:id="20497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Props1.xml><?xml version="1.0" encoding="utf-8"?>
<ds:datastoreItem xmlns:ds="http://schemas.openxmlformats.org/officeDocument/2006/customXml" ds:itemID="{C485769B-E53F-43E4-8A85-650E051D7FAD}">
  <ds:schemaRefs>
    <ds:schemaRef ds:uri="http://schemas.openxmlformats.org/officeDocument/2006/bibliography"/>
  </ds:schemaRefs>
</ds:datastoreItem>
</file>

<file path=customXml/itemProps2.xml><?xml version="1.0" encoding="utf-8"?>
<ds:datastoreItem xmlns:ds="http://schemas.openxmlformats.org/officeDocument/2006/customXml" ds:itemID="{F766AFA3-B873-46E0-AF8A-147292B37492}"/>
</file>

<file path=customXml/itemProps3.xml><?xml version="1.0" encoding="utf-8"?>
<ds:datastoreItem xmlns:ds="http://schemas.openxmlformats.org/officeDocument/2006/customXml" ds:itemID="{2334A071-B429-49F0-9431-EA7AE42D0EDC}"/>
</file>

<file path=customXml/itemProps4.xml><?xml version="1.0" encoding="utf-8"?>
<ds:datastoreItem xmlns:ds="http://schemas.openxmlformats.org/officeDocument/2006/customXml" ds:itemID="{B8988D59-347E-497F-A0FE-34456D428FD4}"/>
</file>

<file path=docProps/app.xml><?xml version="1.0" encoding="utf-8"?>
<Properties xmlns="http://schemas.openxmlformats.org/officeDocument/2006/extended-properties" xmlns:vt="http://schemas.openxmlformats.org/officeDocument/2006/docPropsVTypes">
  <Template>Normal.dotm</Template>
  <TotalTime>2</TotalTime>
  <Pages>1</Pages>
  <Words>2284</Words>
  <Characters>12566</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CADEMARTORY</dc:creator>
  <cp:keywords/>
  <dc:description/>
  <cp:lastModifiedBy>Céline  Cavelier</cp:lastModifiedBy>
  <cp:revision>4</cp:revision>
  <cp:lastPrinted>2015-06-09T08:03:00Z</cp:lastPrinted>
  <dcterms:created xsi:type="dcterms:W3CDTF">2021-10-18T11:54:00Z</dcterms:created>
  <dcterms:modified xsi:type="dcterms:W3CDTF">2021-10-18T11:57:00Z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0x010100E759E50BF314344090BBD3063780AB1C</vt:lpwstr>
  </property>
</Properties>
</file>