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C1C85" w14:textId="77777777" w:rsidR="009B33F8" w:rsidRDefault="009B33F8" w:rsidP="00142E9A">
      <w:pPr>
        <w:jc w:val="both"/>
        <w:rPr>
          <w:rFonts w:ascii="Times New Roman" w:hAnsi="Times New Roman" w:cs="Times New Roman"/>
          <w:b/>
          <w:bCs/>
          <w:u w:val="single"/>
        </w:rPr>
      </w:pPr>
    </w:p>
    <w:p w14:paraId="0D07D831" w14:textId="72164FAF" w:rsidR="00881F43" w:rsidRDefault="00881F43" w:rsidP="00881F43">
      <w:pPr>
        <w:spacing w:line="240" w:lineRule="auto"/>
        <w:jc w:val="both"/>
        <w:rPr>
          <w:rFonts w:ascii="Times New Roman" w:hAnsi="Times New Roman" w:cs="Times New Roman"/>
          <w:b/>
          <w:bCs/>
          <w:i/>
          <w:iCs/>
          <w:color w:val="222222"/>
          <w:sz w:val="22"/>
          <w:szCs w:val="22"/>
        </w:rPr>
      </w:pPr>
      <w:r w:rsidRPr="00B74864">
        <w:rPr>
          <w:rFonts w:ascii="Times New Roman" w:hAnsi="Times New Roman" w:cs="Times New Roman"/>
          <w:b/>
          <w:bCs/>
          <w:i/>
          <w:iCs/>
          <w:color w:val="222222"/>
          <w:sz w:val="22"/>
          <w:szCs w:val="22"/>
        </w:rPr>
        <w:t xml:space="preserve">Courrier recommandé avec demande d’avis de réception </w:t>
      </w:r>
      <w:r w:rsidR="00D2704F">
        <w:rPr>
          <w:rFonts w:ascii="Times New Roman" w:hAnsi="Times New Roman" w:cs="Times New Roman"/>
          <w:b/>
          <w:bCs/>
          <w:i/>
          <w:iCs/>
          <w:color w:val="222222"/>
          <w:sz w:val="22"/>
          <w:szCs w:val="22"/>
        </w:rPr>
        <w:t>n°[</w:t>
      </w:r>
      <w:r w:rsidR="00D2704F" w:rsidRPr="00530815">
        <w:rPr>
          <w:rFonts w:ascii="Times New Roman" w:hAnsi="Times New Roman" w:cs="Times New Roman"/>
          <w:b/>
          <w:bCs/>
          <w:i/>
          <w:iCs/>
          <w:color w:val="222222"/>
          <w:sz w:val="22"/>
          <w:szCs w:val="22"/>
          <w:highlight w:val="yellow"/>
        </w:rPr>
        <w:t>Numéro de recommandé</w:t>
      </w:r>
      <w:r w:rsidR="00D2704F">
        <w:rPr>
          <w:rFonts w:ascii="Times New Roman" w:hAnsi="Times New Roman" w:cs="Times New Roman"/>
          <w:b/>
          <w:bCs/>
          <w:i/>
          <w:iCs/>
          <w:color w:val="222222"/>
          <w:sz w:val="22"/>
          <w:szCs w:val="22"/>
        </w:rPr>
        <w:t>]</w:t>
      </w:r>
    </w:p>
    <w:p w14:paraId="7FDAF92C" w14:textId="09C44EBA" w:rsidR="00BA6B27" w:rsidRPr="00D2704F" w:rsidRDefault="00881F43" w:rsidP="00881F43">
      <w:pPr>
        <w:spacing w:line="24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3B6627">
        <w:rPr>
          <w:rFonts w:ascii="Times New Roman" w:hAnsi="Times New Roman" w:cs="Times New Roman"/>
          <w:i/>
          <w:iCs/>
          <w:color w:val="222222"/>
          <w:sz w:val="22"/>
          <w:szCs w:val="22"/>
          <w:u w:val="single"/>
        </w:rPr>
        <w:t>Copie par mail</w:t>
      </w:r>
      <w:r w:rsidRPr="003B6627">
        <w:rPr>
          <w:rFonts w:ascii="Times New Roman" w:hAnsi="Times New Roman" w:cs="Times New Roman"/>
          <w:i/>
          <w:iCs/>
          <w:color w:val="222222"/>
          <w:sz w:val="22"/>
          <w:szCs w:val="22"/>
        </w:rPr>
        <w:t> :</w:t>
      </w:r>
      <w:r w:rsidR="00417AB6" w:rsidRPr="00D2704F">
        <w:rPr>
          <w:rFonts w:ascii="Times New Roman" w:hAnsi="Times New Roman" w:cs="Times New Roman"/>
          <w:sz w:val="22"/>
          <w:szCs w:val="22"/>
        </w:rPr>
        <w:t xml:space="preserve"> </w:t>
      </w:r>
      <w:r w:rsidR="00D2704F" w:rsidRPr="00D2704F">
        <w:rPr>
          <w:rFonts w:ascii="Times New Roman" w:hAnsi="Times New Roman" w:cs="Times New Roman"/>
          <w:sz w:val="22"/>
          <w:szCs w:val="22"/>
        </w:rPr>
        <w:t>[</w:t>
      </w:r>
      <w:r w:rsidR="00D2704F" w:rsidRPr="00D2704F">
        <w:rPr>
          <w:rFonts w:ascii="Times New Roman" w:hAnsi="Times New Roman" w:cs="Times New Roman"/>
          <w:sz w:val="22"/>
          <w:szCs w:val="22"/>
          <w:highlight w:val="yellow"/>
        </w:rPr>
        <w:t>Adresse mail du bailleur et/ou de son gestionnaire</w:t>
      </w:r>
      <w:r w:rsidR="00D2704F" w:rsidRPr="00D2704F">
        <w:rPr>
          <w:rFonts w:ascii="Times New Roman" w:hAnsi="Times New Roman" w:cs="Times New Roman"/>
          <w:sz w:val="22"/>
          <w:szCs w:val="22"/>
        </w:rPr>
        <w:t>]</w:t>
      </w:r>
    </w:p>
    <w:p w14:paraId="19F6B7BA" w14:textId="77777777" w:rsidR="000A112D" w:rsidRDefault="000A112D" w:rsidP="00C2629F">
      <w:pPr>
        <w:jc w:val="both"/>
        <w:rPr>
          <w:rFonts w:ascii="Times New Roman" w:hAnsi="Times New Roman" w:cs="Times New Roman"/>
          <w:color w:val="222222"/>
          <w:sz w:val="22"/>
          <w:szCs w:val="22"/>
        </w:rPr>
      </w:pPr>
    </w:p>
    <w:p w14:paraId="5895FA5B" w14:textId="77777777" w:rsidR="003B6627" w:rsidRDefault="003B6627" w:rsidP="00C2629F">
      <w:pPr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2B547943" w14:textId="1D432D22" w:rsidR="00417AB6" w:rsidRPr="003B6627" w:rsidRDefault="00142E9A" w:rsidP="003B6627">
      <w:pPr>
        <w:jc w:val="both"/>
        <w:rPr>
          <w:rFonts w:ascii="Times New Roman" w:hAnsi="Times New Roman" w:cs="Times New Roman"/>
          <w:color w:val="222222"/>
          <w:sz w:val="22"/>
          <w:szCs w:val="22"/>
          <w:u w:val="single"/>
        </w:rPr>
      </w:pPr>
      <w:r w:rsidRPr="00C06479">
        <w:rPr>
          <w:rFonts w:ascii="Times New Roman" w:hAnsi="Times New Roman" w:cs="Times New Roman"/>
          <w:b/>
          <w:bCs/>
          <w:sz w:val="22"/>
          <w:szCs w:val="22"/>
          <w:u w:val="single"/>
        </w:rPr>
        <w:t>Objet</w:t>
      </w:r>
      <w:r w:rsidRPr="00B01B5C">
        <w:rPr>
          <w:rFonts w:ascii="Times New Roman" w:hAnsi="Times New Roman" w:cs="Times New Roman"/>
          <w:b/>
          <w:bCs/>
          <w:sz w:val="22"/>
          <w:szCs w:val="22"/>
        </w:rPr>
        <w:t xml:space="preserve"> : </w:t>
      </w:r>
      <w:bookmarkStart w:id="0" w:name="_Hlk205295462"/>
      <w:r w:rsidR="002B4D77">
        <w:rPr>
          <w:rFonts w:ascii="Times New Roman" w:hAnsi="Times New Roman" w:cs="Times New Roman"/>
          <w:b/>
          <w:bCs/>
          <w:sz w:val="22"/>
          <w:szCs w:val="22"/>
        </w:rPr>
        <w:t xml:space="preserve">Adoption en cours du projet de </w:t>
      </w:r>
      <w:r w:rsidR="00D2704F">
        <w:rPr>
          <w:rFonts w:ascii="Times New Roman" w:hAnsi="Times New Roman" w:cs="Times New Roman"/>
          <w:b/>
          <w:bCs/>
          <w:sz w:val="22"/>
          <w:szCs w:val="22"/>
        </w:rPr>
        <w:t xml:space="preserve">Loi </w:t>
      </w:r>
      <w:r w:rsidR="00483041">
        <w:rPr>
          <w:rFonts w:ascii="Times New Roman" w:hAnsi="Times New Roman" w:cs="Times New Roman"/>
          <w:b/>
          <w:bCs/>
          <w:sz w:val="22"/>
          <w:szCs w:val="22"/>
        </w:rPr>
        <w:t xml:space="preserve">de </w:t>
      </w:r>
      <w:r w:rsidR="00D2704F">
        <w:rPr>
          <w:rFonts w:ascii="Times New Roman" w:hAnsi="Times New Roman" w:cs="Times New Roman"/>
          <w:b/>
          <w:bCs/>
          <w:sz w:val="22"/>
          <w:szCs w:val="22"/>
        </w:rPr>
        <w:t>simplification</w:t>
      </w:r>
      <w:r w:rsidR="002B4D77">
        <w:rPr>
          <w:rFonts w:ascii="Times New Roman" w:hAnsi="Times New Roman" w:cs="Times New Roman"/>
          <w:b/>
          <w:bCs/>
          <w:sz w:val="22"/>
          <w:szCs w:val="22"/>
        </w:rPr>
        <w:t xml:space="preserve"> de la vie économique </w:t>
      </w:r>
      <w:r w:rsidR="00483041">
        <w:rPr>
          <w:rFonts w:ascii="Times New Roman" w:hAnsi="Times New Roman" w:cs="Times New Roman"/>
          <w:b/>
          <w:bCs/>
          <w:sz w:val="22"/>
          <w:szCs w:val="22"/>
        </w:rPr>
        <w:t>et adaptation en conséquence des modalités d’exécution du bail commercial liant les parties</w:t>
      </w:r>
    </w:p>
    <w:bookmarkEnd w:id="0"/>
    <w:p w14:paraId="33861151" w14:textId="77777777" w:rsidR="003B6627" w:rsidRDefault="003B6627" w:rsidP="003B6627">
      <w:pPr>
        <w:spacing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3A78368" w14:textId="77777777" w:rsidR="000A112D" w:rsidRDefault="000A112D" w:rsidP="00C262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28FEE3A" w14:textId="28F32A39" w:rsidR="00881F43" w:rsidRPr="00881F43" w:rsidRDefault="00881F43" w:rsidP="00C262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Madame, Monsieur</w:t>
      </w:r>
    </w:p>
    <w:p w14:paraId="66B2CB1C" w14:textId="77777777" w:rsidR="00881F43" w:rsidRPr="00881F43" w:rsidRDefault="00881F43" w:rsidP="00C2629F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DAC0125" w14:textId="257D8977" w:rsidR="00483041" w:rsidRDefault="00881F43" w:rsidP="00C2629F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1" w:name="_Hlk205295520"/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Nous venons vers vous en notre qualité de </w:t>
      </w:r>
      <w:r w:rsidR="00727E0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preneur</w:t>
      </w: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727E0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à bail du local</w:t>
      </w: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situé</w:t>
      </w:r>
      <w:r w:rsidR="00BD0455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[</w:t>
      </w:r>
      <w:r w:rsidR="00D2704F"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Adresse complète (avec code postal)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], </w:t>
      </w: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en vertu d’un bail commercial 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[</w:t>
      </w:r>
      <w:r w:rsidR="002B4D77" w:rsidRPr="002B4D77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conclu </w:t>
      </w:r>
      <w:r w:rsidR="00D2704F" w:rsidRPr="002B4D77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ou</w:t>
      </w:r>
      <w:r w:rsidR="00D2704F" w:rsidRPr="002B4D77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 renouvelé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 </w:t>
      </w:r>
      <w:r w:rsidR="00F32F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en date du 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[</w:t>
      </w:r>
      <w:r w:rsidR="00D2704F"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Date de 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signature du bail ou</w:t>
      </w:r>
      <w:r w:rsidR="00D2704F"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 de son renouvellement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</w:t>
      </w:r>
      <w:r w:rsidR="0048304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447A71CB" w14:textId="636C297E" w:rsidR="00F32FD2" w:rsidRDefault="00483041" w:rsidP="00C2629F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Ce bail a été conclu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F32F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pour une durée de 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[</w:t>
      </w:r>
      <w:r w:rsidR="00D2704F"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Nombre </w:t>
      </w:r>
      <w:r w:rsidR="00D2704F" w:rsidRPr="00C2629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d’années</w:t>
      </w:r>
      <w:r w:rsidR="00C2629F" w:rsidRPr="00C2629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 (en lettre)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 [</w:t>
      </w:r>
      <w:r w:rsidR="00F32F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(</w:t>
      </w:r>
      <w:r w:rsidR="00D2704F"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En chiffre</w:t>
      </w:r>
      <w:r w:rsidR="00F32F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</w:t>
      </w:r>
      <w:r w:rsidR="00F32F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années entières et consécutives à compter du 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[</w:t>
      </w:r>
      <w:r w:rsidR="00D2704F"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Date de prise d’effet du bail ou de son renouvellement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 </w:t>
      </w:r>
      <w:r w:rsidR="00F32FD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pour se terminer le 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[</w:t>
      </w:r>
      <w:r w:rsidR="00D2704F" w:rsidRPr="00D2704F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Date de fin d’effet du bail ou de son renouvellement</w:t>
      </w:r>
      <w:r w:rsidR="00D2704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</w:t>
      </w:r>
      <w:r w:rsidR="004D768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moyennant un loyer </w:t>
      </w:r>
      <w:r w:rsidR="001A4C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annuel </w:t>
      </w:r>
      <w:r w:rsidR="004D768A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d’un montant de </w:t>
      </w:r>
      <w:r w:rsidR="00937F9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[</w:t>
      </w:r>
      <w:r w:rsidR="00937F99" w:rsidRPr="00937F99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Montant du loyer annuel</w:t>
      </w:r>
      <w:r w:rsidR="00937F9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</w:t>
      </w:r>
      <w:r w:rsidR="001A4C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euros HT HC.</w:t>
      </w:r>
    </w:p>
    <w:bookmarkEnd w:id="1"/>
    <w:p w14:paraId="01EFD3BD" w14:textId="455D2D2E" w:rsidR="00937F99" w:rsidRDefault="00937F99" w:rsidP="00C2629F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Le 22 octobre 2024, le Sénat a adopté un projet de Loi de simplification, approuvé par l’Assemblée nationale le 17 juin 2025. </w:t>
      </w:r>
    </w:p>
    <w:p w14:paraId="4179F4F0" w14:textId="77777777" w:rsidR="006776A9" w:rsidRDefault="00483041" w:rsidP="00483041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commentRangeStart w:id="2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Le</w:t>
      </w:r>
      <w:r w:rsidR="001A4C44" w:rsidRPr="00567DB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</w:t>
      </w:r>
      <w:commentRangeEnd w:id="2"/>
      <w:r>
        <w:rPr>
          <w:rStyle w:val="Marquedecommentaire"/>
          <w:kern w:val="0"/>
          <w14:ligatures w14:val="none"/>
        </w:rPr>
        <w:commentReference w:id="2"/>
      </w:r>
      <w:r w:rsidR="001A4C44" w:rsidRPr="00567DB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versions votées </w:t>
      </w:r>
      <w:r w:rsidR="001A4C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ne sont</w:t>
      </w:r>
      <w:r w:rsidR="001A4C44" w:rsidRPr="00567DB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pas identique</w:t>
      </w:r>
      <w:r w:rsidR="001A4C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 et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1A4C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une</w:t>
      </w:r>
      <w:r w:rsidR="001A4C44" w:rsidRPr="00567DB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commission mixte paritaire (CMP)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est</w:t>
      </w:r>
      <w:r w:rsidR="001A4C44" w:rsidRPr="00567DB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chargée d'élaborer un compromis entre les deux Chambres du Parlement</w:t>
      </w:r>
      <w:r w:rsidR="006776A9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5A3A631F" w14:textId="3ECFE64C" w:rsidR="001A4C44" w:rsidRDefault="006776A9" w:rsidP="00483041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</w:t>
      </w:r>
      <w:r w:rsidR="001A4C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 Loi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pourrait</w:t>
      </w:r>
      <w:r w:rsidR="001A4C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être votée d’ici la fin de l’année 2025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</w:t>
      </w:r>
      <w:r w:rsidR="001A4C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notamment l</w:t>
      </w:r>
      <w:r w:rsidR="001A4C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es dispositions intéressant la matière des baux commerciaux.</w:t>
      </w:r>
    </w:p>
    <w:p w14:paraId="2A96D5ED" w14:textId="516DB2DF" w:rsidR="00937F99" w:rsidRDefault="00937F99" w:rsidP="001A4C44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3" w:name="_Hlk205295561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A cet effet, </w:t>
      </w:r>
      <w:r w:rsidR="001A4C44" w:rsidRPr="001A4C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et dans l’objectif d’anticiper la conformité législative du bail commercial</w:t>
      </w:r>
      <w:r w:rsidR="001A4C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nous prenons attache avec vous afin </w:t>
      </w:r>
      <w:commentRangeStart w:id="4"/>
      <w:r w:rsidR="001A4C4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de solliciter </w:t>
      </w:r>
      <w:commentRangeEnd w:id="4"/>
      <w:r w:rsidR="00213AD0">
        <w:rPr>
          <w:rStyle w:val="Marquedecommentaire"/>
          <w:kern w:val="0"/>
          <w14:ligatures w14:val="none"/>
        </w:rPr>
        <w:commentReference w:id="4"/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</w:p>
    <w:bookmarkEnd w:id="3"/>
    <w:p w14:paraId="00461E76" w14:textId="1355241E" w:rsidR="00937F99" w:rsidRPr="00213AD0" w:rsidRDefault="00937F99" w:rsidP="00C2629F">
      <w:pPr>
        <w:pStyle w:val="Paragraphedeliste"/>
        <w:numPr>
          <w:ilvl w:val="0"/>
          <w:numId w:val="22"/>
        </w:num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commentRangeStart w:id="5"/>
      <w:r w:rsidRPr="00213A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 mensualisation des loyers </w:t>
      </w:r>
      <w:commentRangeEnd w:id="5"/>
      <w:r w:rsidR="00213AD0">
        <w:rPr>
          <w:rStyle w:val="Marquedecommentaire"/>
          <w:kern w:val="0"/>
          <w14:ligatures w14:val="none"/>
        </w:rPr>
        <w:commentReference w:id="5"/>
      </w:r>
      <w:r w:rsidRPr="00213A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; </w:t>
      </w:r>
    </w:p>
    <w:p w14:paraId="6455F57C" w14:textId="0FD2ED14" w:rsidR="00937F99" w:rsidRPr="00213AD0" w:rsidRDefault="00937F99" w:rsidP="00C2629F">
      <w:pPr>
        <w:pStyle w:val="Paragraphedeliste"/>
        <w:numPr>
          <w:ilvl w:val="0"/>
          <w:numId w:val="22"/>
        </w:num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commentRangeStart w:id="6"/>
      <w:r w:rsidRPr="00213A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Le plafonnement du dépôt de garantie ; </w:t>
      </w:r>
      <w:commentRangeEnd w:id="6"/>
      <w:r w:rsidR="00213AD0">
        <w:rPr>
          <w:rStyle w:val="Marquedecommentaire"/>
          <w:kern w:val="0"/>
          <w14:ligatures w14:val="none"/>
        </w:rPr>
        <w:commentReference w:id="6"/>
      </w:r>
    </w:p>
    <w:p w14:paraId="62F33109" w14:textId="720AB437" w:rsidR="00E64833" w:rsidRPr="00213AD0" w:rsidRDefault="000A112D" w:rsidP="00E64833">
      <w:pPr>
        <w:pStyle w:val="Paragraphedeliste"/>
        <w:numPr>
          <w:ilvl w:val="0"/>
          <w:numId w:val="22"/>
        </w:num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commentRangeStart w:id="7"/>
      <w:r w:rsidRPr="00213A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 mise en place</w:t>
      </w:r>
      <w:r w:rsidR="00E64833" w:rsidRPr="00213A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d’une clause tunnel </w:t>
      </w:r>
      <w:r w:rsidRPr="00213A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pour</w:t>
      </w:r>
      <w:r w:rsidR="00E64833" w:rsidRPr="00213A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l’indexation du loyer ; </w:t>
      </w:r>
      <w:commentRangeEnd w:id="7"/>
      <w:r w:rsidR="00631730">
        <w:rPr>
          <w:rStyle w:val="Marquedecommentaire"/>
          <w:kern w:val="0"/>
          <w14:ligatures w14:val="none"/>
        </w:rPr>
        <w:commentReference w:id="7"/>
      </w:r>
    </w:p>
    <w:p w14:paraId="7F300B4B" w14:textId="77777777" w:rsidR="00213AD0" w:rsidRDefault="00213AD0" w:rsidP="00213AD0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8911ADD" w14:textId="77777777" w:rsidR="003B6627" w:rsidRDefault="003B6627" w:rsidP="00213AD0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BCB7549" w14:textId="77777777" w:rsidR="003B6627" w:rsidRDefault="003B6627" w:rsidP="00213AD0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8B0BC1" w14:textId="1DB7DD5D" w:rsidR="003B6627" w:rsidRPr="006776A9" w:rsidRDefault="00213AD0" w:rsidP="006776A9">
      <w:pPr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8" w:name="_Hlk205295771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***</w:t>
      </w:r>
      <w:bookmarkEnd w:id="8"/>
    </w:p>
    <w:p w14:paraId="120EC983" w14:textId="77777777" w:rsidR="00213AD0" w:rsidRDefault="00213AD0" w:rsidP="001A4C44">
      <w:pPr>
        <w:pStyle w:val="Paragraphedeliste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A0A3C36" w14:textId="070544C5" w:rsidR="00727E04" w:rsidRPr="003B6627" w:rsidRDefault="00C2629F" w:rsidP="00C2629F">
      <w:pPr>
        <w:pStyle w:val="Paragraphedeliste"/>
        <w:numPr>
          <w:ilvl w:val="0"/>
          <w:numId w:val="23"/>
        </w:numPr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commentRangeStart w:id="9"/>
      <w:r w:rsidRPr="00C2629F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lastRenderedPageBreak/>
        <w:t xml:space="preserve">Sur la mensualisation des loyers </w:t>
      </w:r>
      <w:commentRangeEnd w:id="9"/>
      <w:r w:rsidR="00213AD0">
        <w:rPr>
          <w:rStyle w:val="Marquedecommentaire"/>
          <w:kern w:val="0"/>
          <w14:ligatures w14:val="none"/>
        </w:rPr>
        <w:commentReference w:id="9"/>
      </w:r>
    </w:p>
    <w:p w14:paraId="04E5BADF" w14:textId="4B46F5B0" w:rsidR="00727E04" w:rsidRDefault="00727E04" w:rsidP="00C2629F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10" w:name="_Hlk205295817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En l’espèce, l’article [</w:t>
      </w:r>
      <w:bookmarkStart w:id="11" w:name="_Hlk205294959"/>
      <w:r w:rsidRPr="003B6627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n° / dénomination de l’article</w:t>
      </w:r>
      <w:bookmarkEnd w:id="11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 du bail commercial dispose : </w:t>
      </w:r>
    </w:p>
    <w:p w14:paraId="1913954D" w14:textId="1F5363C5" w:rsidR="003B6627" w:rsidRDefault="00727E04" w:rsidP="003B6627">
      <w:pPr>
        <w:ind w:left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7E0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« [</w:t>
      </w:r>
      <w:r w:rsidR="003B6627" w:rsidRPr="003B6627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I</w:t>
      </w:r>
      <w:r w:rsidRPr="003B6627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nsérer la disposition de votre bail commercial portant sur les modalités de paiement du loyer</w:t>
      </w:r>
      <w:r w:rsidRPr="00727E0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]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 » </w:t>
      </w:r>
    </w:p>
    <w:p w14:paraId="4758FA67" w14:textId="77777777" w:rsidR="003B6627" w:rsidRDefault="003B6627" w:rsidP="003B6627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bookmarkEnd w:id="10"/>
    <w:p w14:paraId="7A676DE9" w14:textId="0AA1C694" w:rsidR="000A112D" w:rsidRDefault="001A4C44" w:rsidP="00727E04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Le projet de Loi prévoit </w:t>
      </w:r>
      <w:r w:rsidR="00727E0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l’instauration du paiement mensuel des loyers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346A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: </w:t>
      </w:r>
    </w:p>
    <w:p w14:paraId="355A2B9D" w14:textId="3B8B2A3E" w:rsidR="00E64833" w:rsidRDefault="000346A2" w:rsidP="003B6627">
      <w:pPr>
        <w:ind w:left="708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« </w:t>
      </w:r>
      <w:r w:rsidRPr="000346A2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Le paiement mensuel du loyer est de droit lorsque le preneur à bail d’un local destiné à l’exercice d’une activité de commerce de détail ou de gros ou de prestations de service à caractère commercial ou artisanal en fait la demande</w:t>
      </w:r>
      <w:r w:rsidR="002B4D77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</w:t>
      </w:r>
      <w:r w:rsidR="002B4D77" w:rsidRPr="000346A2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0346A2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Cette demande prend effet à compter de l’échéance suivante de paiement du loyer prévue par le bail</w:t>
      </w:r>
      <w:r w:rsidR="00C07CB6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</w:t>
      </w:r>
      <w:r w:rsidRPr="000346A2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</w:t>
      </w:r>
      <w:r w:rsidRPr="00C07CB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»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 w:rsidR="001A4C44" w:rsidRPr="001A4C4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(</w:t>
      </w:r>
      <w:r w:rsidR="00213AD0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art.</w:t>
      </w:r>
      <w:r w:rsidR="001A4C44" w:rsidRPr="001A4C4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24</w:t>
      </w:r>
      <w:r w:rsidR="001A4C4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,</w:t>
      </w:r>
      <w:r w:rsidR="001A4C44" w:rsidRPr="001A4C4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I</w:t>
      </w:r>
      <w:r w:rsidR="001A4C4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, </w:t>
      </w:r>
      <w:r w:rsidR="001A4C44" w:rsidRPr="001A4C4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2° du projet de Loi de simplification de la vie économique)</w:t>
      </w:r>
    </w:p>
    <w:p w14:paraId="106D67D4" w14:textId="77777777" w:rsidR="003B6627" w:rsidRPr="003B6627" w:rsidRDefault="003B6627" w:rsidP="003B6627">
      <w:pPr>
        <w:ind w:left="708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</w:p>
    <w:p w14:paraId="6F2F4161" w14:textId="2EE1EF44" w:rsidR="000346A2" w:rsidRDefault="002B4D77" w:rsidP="000346A2">
      <w:pPr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bookmarkStart w:id="12" w:name="_Hlk205295958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Cette disposition sera d’ordre public</w:t>
      </w:r>
      <w:r w:rsidR="0087397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(</w:t>
      </w:r>
      <w:r w:rsidR="0087397B" w:rsidRPr="0087397B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art. 24, I, 1° du projet de Loi de simplification</w:t>
      </w:r>
      <w:r w:rsidR="0087397B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)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et applicable </w:t>
      </w:r>
      <w:r w:rsidR="000346A2" w:rsidRPr="0026005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aux baux en cours d’exécution et aux baux conclus et renouvelés à la date de promulgation de la loi</w:t>
      </w:r>
      <w:bookmarkEnd w:id="12"/>
      <w:r w:rsidR="000346A2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0346A2"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(art. 24, I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I A </w:t>
      </w:r>
      <w:r w:rsidR="000346A2"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du projet de Loi de simplification).</w:t>
      </w:r>
    </w:p>
    <w:p w14:paraId="36BCC3B2" w14:textId="5E4CD2AA" w:rsidR="000346A2" w:rsidRDefault="000346A2" w:rsidP="000346A2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bookmarkStart w:id="13" w:name="_Hlk205296000"/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En conséquence, nous sollicitons </w:t>
      </w:r>
      <w:r w:rsidR="002B4D77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la mise en place de la mensualisation du paiement des loyers</w:t>
      </w:r>
      <w:r w:rsidR="001A4C4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à compter de la prochaine échéance de paiement du loyer</w:t>
      </w:r>
      <w:r w:rsidR="006776A9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,</w:t>
      </w:r>
      <w:r w:rsidR="001A4C4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soit le [</w:t>
      </w:r>
      <w:r w:rsidR="001A4C44" w:rsidRPr="001A4C44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 xml:space="preserve">A </w:t>
      </w:r>
      <w:r w:rsidR="003B6627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compléter</w:t>
      </w:r>
      <w:r w:rsidR="001A4C44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].</w:t>
      </w:r>
    </w:p>
    <w:bookmarkEnd w:id="13"/>
    <w:p w14:paraId="139C6807" w14:textId="4BC99A43" w:rsidR="00C07CB6" w:rsidRDefault="00C07CB6" w:rsidP="000346A2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78DB853" w14:textId="16061843" w:rsidR="002F3645" w:rsidRPr="003B6627" w:rsidRDefault="00C07CB6" w:rsidP="00BD0455">
      <w:pPr>
        <w:pStyle w:val="Paragraphedeliste"/>
        <w:numPr>
          <w:ilvl w:val="0"/>
          <w:numId w:val="23"/>
        </w:numPr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commentRangeStart w:id="14"/>
      <w:r w:rsidRPr="00C07CB6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 xml:space="preserve">Sur le plafonnement du dépôt de garantie </w:t>
      </w:r>
      <w:commentRangeEnd w:id="14"/>
      <w:r w:rsidR="00213AD0">
        <w:rPr>
          <w:rStyle w:val="Marquedecommentaire"/>
          <w:kern w:val="0"/>
          <w14:ligatures w14:val="none"/>
        </w:rPr>
        <w:commentReference w:id="14"/>
      </w:r>
    </w:p>
    <w:p w14:paraId="6065B47D" w14:textId="0101E085" w:rsidR="002F3645" w:rsidRDefault="002F3645" w:rsidP="002F3645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15" w:name="_Hlk205296171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En l’espèce, l’article [</w:t>
      </w:r>
      <w:r w:rsidR="003B6627" w:rsidRPr="003B6627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n° / dénomination de l’article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 du bail commercial dispose : </w:t>
      </w:r>
    </w:p>
    <w:p w14:paraId="38CA0CBB" w14:textId="60DD7C92" w:rsidR="002F3645" w:rsidRDefault="002F3645" w:rsidP="002F3645">
      <w:pPr>
        <w:ind w:left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7E0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« [</w:t>
      </w:r>
      <w:r w:rsidR="0066168A" w:rsidRPr="0066168A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I</w:t>
      </w:r>
      <w:r w:rsidRPr="0066168A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nsérer la disposition de votre bail commercial portant sur le dépôt de garantie</w:t>
      </w:r>
      <w:r w:rsidRPr="00727E0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]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 » </w:t>
      </w:r>
    </w:p>
    <w:p w14:paraId="4024D755" w14:textId="77777777" w:rsidR="002F3645" w:rsidRDefault="002F3645" w:rsidP="00BD0455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111ED5" w14:textId="5465B579" w:rsidR="00213AD0" w:rsidRPr="00E64833" w:rsidRDefault="00213AD0" w:rsidP="00213AD0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E6483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Pour mémoire, le dépôt de garantie actuellement détenu entre vos mains, est de [</w:t>
      </w:r>
      <w:r w:rsidRPr="003B6627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Montant</w:t>
      </w:r>
      <w:r w:rsidRPr="00E6483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]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euros </w:t>
      </w:r>
      <w:r w:rsidR="003B662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[</w:t>
      </w:r>
      <w:r w:rsidRPr="00213AD0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HT HC</w:t>
      </w:r>
      <w:r w:rsidR="003B6627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 </w:t>
      </w:r>
      <w:r w:rsidR="003B6627" w:rsidRPr="003B6627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ou</w:t>
      </w:r>
      <w:r w:rsidRPr="00213AD0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 xml:space="preserve"> TTC</w:t>
      </w:r>
      <w:r w:rsidR="003B6627">
        <w:rPr>
          <w:rFonts w:ascii="Times New Roman" w:eastAsia="Calibri" w:hAnsi="Times New Roman" w:cs="Times New Roman"/>
          <w:kern w:val="0"/>
          <w:sz w:val="22"/>
          <w:szCs w:val="22"/>
          <w:highlight w:val="yellow"/>
          <w14:ligatures w14:val="none"/>
        </w:rPr>
        <w:t>]</w:t>
      </w:r>
      <w:r w:rsidR="003B6627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  <w:r w:rsidRPr="00E6483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</w:p>
    <w:bookmarkEnd w:id="15"/>
    <w:p w14:paraId="5D6E0236" w14:textId="2E260694" w:rsidR="00213AD0" w:rsidRDefault="002F3645" w:rsidP="00213AD0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Le projet de Loi prévoit l’instauration d’un plafond</w:t>
      </w:r>
      <w:r w:rsidR="00213A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du dépôt de garantie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213AD0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de sorte que : </w:t>
      </w:r>
    </w:p>
    <w:p w14:paraId="6057C947" w14:textId="77777777" w:rsidR="00213AD0" w:rsidRDefault="00213AD0" w:rsidP="00213AD0">
      <w:pPr>
        <w:ind w:left="567"/>
        <w:jc w:val="both"/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« 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Les sommes payées à titre de garantie par le preneur à bail d’un local mentionné à l’article L. 145 32-1 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[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c’est-à-dire celui organisant le paiement mensuel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]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, qu’elles soient versées ou fournies par des tiers, </w:t>
      </w:r>
      <w:r w:rsidRPr="00DC1048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ne peuvent excéder le montant des loyers dus au titre d’un trimestre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</w:t>
      </w:r>
    </w:p>
    <w:p w14:paraId="22D185B5" w14:textId="77777777" w:rsidR="00213AD0" w:rsidRPr="00567DB2" w:rsidRDefault="00213AD0" w:rsidP="00213AD0">
      <w:pPr>
        <w:ind w:left="567"/>
        <w:jc w:val="both"/>
        <w:rPr>
          <w:rFonts w:eastAsia="Calibri"/>
          <w:kern w:val="0"/>
          <w:sz w:val="22"/>
          <w:szCs w:val="22"/>
          <w14:ligatures w14:val="none"/>
        </w:rPr>
      </w:pP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Dans le cas où le bailleur d’un bail en cours dispose de garanties de toute nature dont le montant cumulé excède le montant des loyers dus au titre d’un trimestre, </w:t>
      </w:r>
      <w:r w:rsidRPr="00DC1048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il dispose d’un délai de six mois pour restituer au preneur les montants excédentaires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ou renoncer aux garanties couvrant un montant excédentaire</w:t>
      </w:r>
      <w:r>
        <w:rPr>
          <w:rFonts w:eastAsia="Calibri"/>
          <w:i/>
          <w:iCs/>
          <w:kern w:val="0"/>
          <w:sz w:val="22"/>
          <w:szCs w:val="22"/>
          <w14:ligatures w14:val="none"/>
        </w:rPr>
        <w:t>. […] ». (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art. 24, I. 3° du projet de Loi de simplification).</w:t>
      </w:r>
    </w:p>
    <w:p w14:paraId="7C0C4E9E" w14:textId="77777777" w:rsidR="00213AD0" w:rsidRDefault="00213AD0" w:rsidP="00213AD0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05662E7" w14:textId="0ABF8B9D" w:rsidR="00213AD0" w:rsidRPr="0026005C" w:rsidRDefault="00213AD0" w:rsidP="00213AD0">
      <w:pPr>
        <w:jc w:val="both"/>
        <w:rPr>
          <w:rFonts w:eastAsia="Calibri"/>
          <w:kern w:val="0"/>
          <w:sz w:val="22"/>
          <w:szCs w:val="22"/>
          <w14:ligatures w14:val="none"/>
        </w:rPr>
      </w:pPr>
      <w:bookmarkStart w:id="16" w:name="_Hlk205296343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Cette disposition sera d’ordre public</w:t>
      </w:r>
      <w:r w:rsidR="00AF2641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, dans le cadre des dispositions de l’article L.145-15 du Code de commerce,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et s</w:t>
      </w:r>
      <w:r w:rsidRPr="0026005C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’appliquera aux baux en cours d’exécution et aux baux conclus et renouvelés à la date de promulgation de la loi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bookmarkEnd w:id="16"/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(art. 24, I</w:t>
      </w:r>
      <w:r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bis</w:t>
      </w:r>
      <w:r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du projet de Loi de simplification).</w:t>
      </w:r>
    </w:p>
    <w:p w14:paraId="7D1DE809" w14:textId="00AEBB05" w:rsidR="00666740" w:rsidRDefault="00666740" w:rsidP="00666740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lastRenderedPageBreak/>
        <w:t xml:space="preserve">En conséquence, nous sollicitons que le dépôt de garantie soit fixé à trois mois de loyers HT HC soit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[</w:t>
      </w:r>
      <w:r w:rsidRPr="003B6627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A compléter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]</w:t>
      </w: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euros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,</w:t>
      </w: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et que le delta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, d’un montant de [</w:t>
      </w:r>
      <w:r w:rsidRPr="00B5427D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A compléter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],</w:t>
      </w: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nous </w:t>
      </w: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soit restitué </w:t>
      </w:r>
      <w:r w:rsidR="00851323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dans un délai de six mois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à compter de la réception de la présente.</w:t>
      </w:r>
    </w:p>
    <w:p w14:paraId="6EF73875" w14:textId="77777777" w:rsidR="00213AD0" w:rsidRDefault="00213AD0" w:rsidP="00213AD0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7381AD" w14:textId="702DA625" w:rsidR="00213AD0" w:rsidRPr="003B6627" w:rsidRDefault="00C423C4" w:rsidP="00C423C4">
      <w:pPr>
        <w:pStyle w:val="Paragraphedeliste"/>
        <w:numPr>
          <w:ilvl w:val="0"/>
          <w:numId w:val="23"/>
        </w:numPr>
        <w:jc w:val="both"/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</w:pPr>
      <w:commentRangeStart w:id="17"/>
      <w:r w:rsidRPr="00C423C4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Sur l’application de la clause tunnel</w:t>
      </w:r>
      <w:commentRangeEnd w:id="17"/>
      <w:r w:rsidR="00631730">
        <w:rPr>
          <w:rStyle w:val="Marquedecommentaire"/>
          <w:kern w:val="0"/>
          <w14:ligatures w14:val="none"/>
        </w:rPr>
        <w:commentReference w:id="17"/>
      </w:r>
    </w:p>
    <w:p w14:paraId="7FB01383" w14:textId="4EBE5E79" w:rsidR="00213AD0" w:rsidRDefault="00213AD0" w:rsidP="00213AD0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18" w:name="_Hlk205296668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En l’espèce, l’article [</w:t>
      </w:r>
      <w:r w:rsidR="003B6627" w:rsidRPr="003B6627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n° / dénomination de l’article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] du bail commercial dispose : </w:t>
      </w:r>
    </w:p>
    <w:p w14:paraId="20E97F0E" w14:textId="39B43F8B" w:rsidR="00213AD0" w:rsidRDefault="00213AD0" w:rsidP="00213AD0">
      <w:pPr>
        <w:ind w:left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727E0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« [</w:t>
      </w:r>
      <w:r w:rsidR="0066168A" w:rsidRPr="0066168A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I</w:t>
      </w:r>
      <w:r w:rsidRPr="0066168A">
        <w:rPr>
          <w:rFonts w:ascii="Times New Roman" w:eastAsia="Calibri" w:hAnsi="Times New Roman" w:cs="Times New Roman"/>
          <w:i/>
          <w:iCs/>
          <w:kern w:val="0"/>
          <w:sz w:val="22"/>
          <w:szCs w:val="22"/>
          <w:highlight w:val="yellow"/>
          <w14:ligatures w14:val="none"/>
        </w:rPr>
        <w:t>nsérer la disposition de votre bail commercial portant sur votre clause d’indexation / d’échelle mobile</w:t>
      </w:r>
      <w:r w:rsidRPr="00727E0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]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 » </w:t>
      </w:r>
    </w:p>
    <w:bookmarkEnd w:id="18"/>
    <w:p w14:paraId="1E9CC7F7" w14:textId="77777777" w:rsidR="00213AD0" w:rsidRDefault="00213AD0" w:rsidP="00C423C4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EFCED8A" w14:textId="0C6DF28D" w:rsidR="00213AD0" w:rsidRDefault="00213AD0" w:rsidP="00213AD0">
      <w:pP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Le projet de Loi prévoit l’instauration d’une clause tunnel de sorte que : </w:t>
      </w:r>
    </w:p>
    <w:p w14:paraId="45650756" w14:textId="4F4F8C0D" w:rsidR="00C423C4" w:rsidRPr="00C423C4" w:rsidRDefault="00C423C4" w:rsidP="00213AD0">
      <w:pPr>
        <w:ind w:left="708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C423C4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« </w:t>
      </w:r>
      <w:r w:rsidR="00213AD0" w:rsidRPr="00213AD0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Par dérogation à l’article L. 112</w:t>
      </w:r>
      <w:r w:rsidR="00213AD0" w:rsidRPr="00213AD0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noBreakHyphen/>
        <w:t>1 du code monétaire et financier, est autorisée dans le bail des locaux à usage commercial la clause ayant pour objet ou pour effet d’encadrer, dans les mêmes proportions, à la hausse et à la baisse, la variation annuelle de l’indice des loyers commerciaux prise en compte pour la révision du loyer en application des articles L. 145</w:t>
      </w:r>
      <w:r w:rsidR="00213AD0" w:rsidRPr="00213AD0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noBreakHyphen/>
        <w:t>38 et L. 145</w:t>
      </w:r>
      <w:r w:rsidR="00213AD0" w:rsidRPr="00213AD0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noBreakHyphen/>
        <w:t>39 du présent code</w:t>
      </w:r>
      <w:r w:rsidR="00213AD0" w:rsidRPr="00213AD0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.</w:t>
      </w:r>
      <w:r w:rsidR="00213AD0">
        <w:rPr>
          <w:rFonts w:ascii="Times New Roman" w:eastAsia="Calibri" w:hAnsi="Times New Roman" w:cs="Times New Roman"/>
          <w:b/>
          <w:bCs/>
          <w:i/>
          <w:iCs/>
          <w:kern w:val="0"/>
          <w:sz w:val="22"/>
          <w:szCs w:val="22"/>
          <w14:ligatures w14:val="none"/>
        </w:rPr>
        <w:t> »</w:t>
      </w:r>
      <w:r w:rsidRPr="00C423C4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. </w:t>
      </w:r>
      <w:r w:rsidR="00213AD0"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(art. 24, I</w:t>
      </w:r>
      <w:r w:rsidR="00213AD0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>, 2bis</w:t>
      </w:r>
      <w:r w:rsidR="00213AD0" w:rsidRPr="0026005C">
        <w:rPr>
          <w:rFonts w:ascii="Times New Roman" w:eastAsia="Calibri" w:hAnsi="Times New Roman" w:cs="Times New Roman"/>
          <w:i/>
          <w:iCs/>
          <w:kern w:val="0"/>
          <w:sz w:val="22"/>
          <w:szCs w:val="22"/>
          <w14:ligatures w14:val="none"/>
        </w:rPr>
        <w:t xml:space="preserve"> du projet de Loi de simplification).</w:t>
      </w:r>
    </w:p>
    <w:p w14:paraId="5C85E405" w14:textId="77777777" w:rsidR="00C423C4" w:rsidRDefault="00C423C4" w:rsidP="00C423C4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DDC3BC" w14:textId="77777777" w:rsidR="00AF2641" w:rsidRDefault="00AF2641" w:rsidP="00745CE6">
      <w:pPr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bookmarkStart w:id="19" w:name="_Hlk205297026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Cette disposition sera d’ordre public, dans le cadre des dispositions de l’article L.145-15 du Code de commerce. </w:t>
      </w:r>
    </w:p>
    <w:p w14:paraId="7FDCE30D" w14:textId="77777777" w:rsidR="005432C3" w:rsidRPr="00745CE6" w:rsidRDefault="005432C3" w:rsidP="005432C3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26005C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En conséquence, nous sollicitons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la mise en place d’une clause tunnel encadrant la variation du loyer afin de </w:t>
      </w: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modérer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s</w:t>
      </w: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es effets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avec un </w:t>
      </w: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plancher minimum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de </w:t>
      </w: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trois et demi pour cent (3,5%) et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un </w:t>
      </w: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plafond 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de </w:t>
      </w: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trois et demi pour cent (3,5%)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, et ce à compter de la prochaine indexation, laquelle interviendra le [</w:t>
      </w:r>
      <w:r w:rsidRPr="00B62C05">
        <w:rPr>
          <w:rFonts w:ascii="Times New Roman" w:eastAsia="Calibri" w:hAnsi="Times New Roman" w:cs="Times New Roman"/>
          <w:b/>
          <w:bCs/>
          <w:kern w:val="0"/>
          <w:sz w:val="22"/>
          <w:szCs w:val="22"/>
          <w:highlight w:val="yellow"/>
          <w14:ligatures w14:val="none"/>
        </w:rPr>
        <w:t>A compléter</w:t>
      </w:r>
      <w:r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 xml:space="preserve">]. </w:t>
      </w:r>
    </w:p>
    <w:p w14:paraId="57FF77B6" w14:textId="77777777" w:rsidR="005432C3" w:rsidRDefault="005432C3" w:rsidP="005432C3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  <w:r w:rsidRPr="00745CE6"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  <w:t>Il en résulte que l'actualisation du montant du loyer sera celle résultant de l'application de ladite clause avec un minimum de révision fixé trois et demi pour cent (3,5%) et un maximum à trois et demi pour cent (3,5%).</w:t>
      </w:r>
    </w:p>
    <w:p w14:paraId="18F36C7C" w14:textId="77777777" w:rsidR="002D3A45" w:rsidRPr="00745CE6" w:rsidRDefault="002D3A45" w:rsidP="00745CE6">
      <w:pPr>
        <w:jc w:val="both"/>
        <w:rPr>
          <w:rFonts w:ascii="Times New Roman" w:eastAsia="Calibri" w:hAnsi="Times New Roman" w:cs="Times New Roman"/>
          <w:b/>
          <w:bCs/>
          <w:kern w:val="0"/>
          <w:sz w:val="22"/>
          <w:szCs w:val="22"/>
          <w14:ligatures w14:val="none"/>
        </w:rPr>
      </w:pPr>
    </w:p>
    <w:p w14:paraId="484C6994" w14:textId="7AF9BB0C" w:rsidR="004325BC" w:rsidRPr="00417AB6" w:rsidRDefault="004325BC" w:rsidP="00DE7500">
      <w:pPr>
        <w:jc w:val="center"/>
        <w:rPr>
          <w:rFonts w:ascii="Times New Roman" w:hAnsi="Times New Roman" w:cs="Times New Roman"/>
          <w:color w:val="222222"/>
          <w:sz w:val="22"/>
          <w:szCs w:val="22"/>
          <w:u w:val="single"/>
        </w:rPr>
      </w:pPr>
      <w:bookmarkStart w:id="20" w:name="_Hlk205297087"/>
      <w:bookmarkEnd w:id="19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****</w:t>
      </w:r>
    </w:p>
    <w:p w14:paraId="2C661758" w14:textId="77777777" w:rsidR="002D3A45" w:rsidRPr="004363F5" w:rsidRDefault="002D3A45" w:rsidP="002D3A45">
      <w:pPr>
        <w:jc w:val="center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9A561F" w14:textId="0B87D919" w:rsidR="002D3A45" w:rsidRDefault="002D3A45" w:rsidP="002D3A4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bookmarkStart w:id="21" w:name="_Hlk205914152"/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Nous vous proposons de convenir d’un rendez-vous</w:t>
      </w:r>
      <w:r w:rsidR="00D27A9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,</w:t>
      </w:r>
      <w:r w:rsidR="00A53EF9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  <w:bookmarkStart w:id="22" w:name="_Hlk205913377"/>
      <w:r w:rsidR="00A53EF9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en présentiel ou en </w:t>
      </w:r>
      <w:r w:rsidR="004C3F3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visioconférenc</w:t>
      </w:r>
      <w:r w:rsidR="00D27A9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e</w:t>
      </w:r>
      <w:bookmarkEnd w:id="22"/>
      <w:r w:rsidR="00D27A9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,</w:t>
      </w:r>
      <w:r w:rsidR="004C3F3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pour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la mise en place de ces modalités.</w:t>
      </w:r>
    </w:p>
    <w:bookmarkEnd w:id="21"/>
    <w:p w14:paraId="2081AF60" w14:textId="77777777" w:rsidR="00A53EF9" w:rsidRDefault="00A53EF9" w:rsidP="002D3A4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4EAACE53" w14:textId="458F487A" w:rsidR="00A53EF9" w:rsidRDefault="00A53EF9" w:rsidP="002D3A4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Nos demandes apparaissent bien fondées au regard de la loyauté devant gouverner les relations contractuelles. </w:t>
      </w:r>
    </w:p>
    <w:p w14:paraId="32E6C438" w14:textId="77777777" w:rsidR="002D3A45" w:rsidRDefault="002D3A45" w:rsidP="002D3A4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4583C3DF" w14:textId="77777777" w:rsidR="00FA5108" w:rsidRDefault="002D3A45" w:rsidP="002D3A4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Vous remerciant par avance</w:t>
      </w:r>
      <w:r w:rsidR="00A53EF9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de bien vouloir apporter une réponse à la présente</w:t>
      </w:r>
      <w:r w:rsidR="00FA5108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, </w:t>
      </w:r>
    </w:p>
    <w:p w14:paraId="30D8935F" w14:textId="77777777" w:rsidR="00FA5108" w:rsidRDefault="00FA5108" w:rsidP="002D3A4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</w:p>
    <w:p w14:paraId="5A0273D4" w14:textId="6B5FB79F" w:rsidR="002D3A45" w:rsidRDefault="00FA5108" w:rsidP="002D3A45">
      <w:pPr>
        <w:spacing w:after="0" w:line="240" w:lineRule="auto"/>
        <w:jc w:val="both"/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E</w:t>
      </w:r>
      <w:r w:rsidR="00A53EF9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t </w:t>
      </w:r>
      <w:r w:rsidR="002D3A4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d</w:t>
      </w:r>
      <w:r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>ans cette attente,</w:t>
      </w:r>
      <w:r w:rsidR="002D3A45">
        <w:rPr>
          <w:rFonts w:ascii="Times New Roman" w:eastAsia="Calibri" w:hAnsi="Times New Roman" w:cs="Times New Roman"/>
          <w:bCs/>
          <w:kern w:val="0"/>
          <w:sz w:val="22"/>
          <w:szCs w:val="22"/>
          <w14:ligatures w14:val="none"/>
        </w:rPr>
        <w:t xml:space="preserve"> </w:t>
      </w:r>
    </w:p>
    <w:p w14:paraId="1ABA12FB" w14:textId="77777777" w:rsidR="002D3A45" w:rsidRPr="00881F43" w:rsidRDefault="002D3A45" w:rsidP="002D3A45">
      <w:pPr>
        <w:spacing w:after="0" w:line="240" w:lineRule="auto"/>
        <w:jc w:val="both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F8D1C9A" w14:textId="53B0EEA1" w:rsidR="009B33F8" w:rsidRDefault="002D3A45" w:rsidP="00FA510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Nous vous prions de </w:t>
      </w:r>
      <w:r w:rsidR="00FA510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recevoir</w:t>
      </w: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, Madame, Monsieur, l’expression de </w:t>
      </w:r>
      <w:r w:rsidR="00FA510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nos salutations </w:t>
      </w: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distinguée</w:t>
      </w:r>
      <w:r w:rsidR="00FA5108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s</w:t>
      </w:r>
      <w:r w:rsidRPr="00881F43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bookmarkEnd w:id="20"/>
    <w:p w14:paraId="79520B48" w14:textId="77777777" w:rsidR="00560F07" w:rsidRPr="00142E9A" w:rsidRDefault="00560F07" w:rsidP="00C178B1">
      <w:pPr>
        <w:tabs>
          <w:tab w:val="left" w:pos="1365"/>
        </w:tabs>
        <w:jc w:val="both"/>
        <w:rPr>
          <w:rFonts w:ascii="Times New Roman" w:hAnsi="Times New Roman" w:cs="Times New Roman"/>
        </w:rPr>
      </w:pPr>
    </w:p>
    <w:sectPr w:rsidR="00560F07" w:rsidRPr="00142E9A" w:rsidSect="009B33F8">
      <w:headerReference w:type="even" r:id="rId11"/>
      <w:head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2" w:author="Dylan Broussaud" w:date="2025-08-11T16:53:00Z" w:initials="DB">
    <w:p w14:paraId="699864BF" w14:textId="77777777" w:rsidR="00483041" w:rsidRDefault="00483041" w:rsidP="00483041">
      <w:pPr>
        <w:pStyle w:val="Commentaire"/>
      </w:pPr>
      <w:r>
        <w:rPr>
          <w:rStyle w:val="Marquedecommentaire"/>
        </w:rPr>
        <w:annotationRef/>
      </w:r>
      <w:r>
        <w:t xml:space="preserve">@FNH :  A notre sens, il est dans l’intérêt de vos adhérents de ne pas être trop précis. Vous pourriez donc supprimer ce paragraphe. </w:t>
      </w:r>
    </w:p>
  </w:comment>
  <w:comment w:id="4" w:author="Emma Meissonnier" w:date="2025-08-05T12:44:00Z" w:initials="EM">
    <w:p w14:paraId="5C79CF21" w14:textId="3F0B2865" w:rsidR="00213AD0" w:rsidRDefault="00213AD0" w:rsidP="00213AD0">
      <w:pPr>
        <w:pStyle w:val="Commentaire"/>
      </w:pPr>
      <w:r>
        <w:rPr>
          <w:rStyle w:val="Marquedecommentaire"/>
        </w:rPr>
        <w:annotationRef/>
      </w:r>
      <w:r>
        <w:t>A adapter selon ce que vous sollicitez par l’intermédiaire de courrier.</w:t>
      </w:r>
    </w:p>
  </w:comment>
  <w:comment w:id="5" w:author="Emma Meissonnier" w:date="2025-08-05T12:45:00Z" w:initials="EM">
    <w:p w14:paraId="3F41083D" w14:textId="77777777" w:rsidR="004C3F35" w:rsidRDefault="00213AD0" w:rsidP="004C3F35">
      <w:pPr>
        <w:pStyle w:val="Commentaire"/>
      </w:pPr>
      <w:r>
        <w:rPr>
          <w:rStyle w:val="Marquedecommentaire"/>
        </w:rPr>
        <w:annotationRef/>
      </w:r>
      <w:r w:rsidR="004C3F35">
        <w:t>A intégrer si vous réglez votre loyer trimestriellement.</w:t>
      </w:r>
    </w:p>
  </w:comment>
  <w:comment w:id="6" w:author="Emma Meissonnier" w:date="2025-08-05T12:45:00Z" w:initials="EM">
    <w:p w14:paraId="70B69405" w14:textId="11F5C2EB" w:rsidR="00213AD0" w:rsidRDefault="00213AD0" w:rsidP="00213AD0">
      <w:pPr>
        <w:pStyle w:val="Commentaire"/>
      </w:pPr>
      <w:r>
        <w:rPr>
          <w:rStyle w:val="Marquedecommentaire"/>
        </w:rPr>
        <w:annotationRef/>
      </w:r>
      <w:r>
        <w:t>A intégrer si votre dépôt de garantie est de plus de trois mois de loyers.</w:t>
      </w:r>
    </w:p>
  </w:comment>
  <w:comment w:id="7" w:author="Emma Meissonnier" w:date="2025-08-12T17:45:00Z" w:initials="EM">
    <w:p w14:paraId="66A55B4F" w14:textId="77777777" w:rsidR="00631730" w:rsidRDefault="00631730" w:rsidP="00631730">
      <w:pPr>
        <w:pStyle w:val="Commentaire"/>
      </w:pPr>
      <w:r>
        <w:rPr>
          <w:rStyle w:val="Marquedecommentaire"/>
        </w:rPr>
        <w:annotationRef/>
      </w:r>
      <w:r>
        <w:t>A intégrer si vous souhaitez la mise en place d’une clause tunnel.</w:t>
      </w:r>
    </w:p>
  </w:comment>
  <w:comment w:id="9" w:author="Emma Meissonnier" w:date="2025-08-05T12:45:00Z" w:initials="EM">
    <w:p w14:paraId="7107F96A" w14:textId="49304EE7" w:rsidR="004C3F35" w:rsidRDefault="00213AD0" w:rsidP="004C3F35">
      <w:pPr>
        <w:pStyle w:val="Commentaire"/>
      </w:pPr>
      <w:r>
        <w:rPr>
          <w:rStyle w:val="Marquedecommentaire"/>
        </w:rPr>
        <w:annotationRef/>
      </w:r>
      <w:r w:rsidR="004C3F35">
        <w:t>A intégrer si vous réglez votre loyer trimestriellement.</w:t>
      </w:r>
    </w:p>
  </w:comment>
  <w:comment w:id="14" w:author="Emma Meissonnier" w:date="2025-08-05T12:50:00Z" w:initials="EM">
    <w:p w14:paraId="6E735026" w14:textId="2C191F90" w:rsidR="00213AD0" w:rsidRDefault="00213AD0" w:rsidP="00213AD0">
      <w:pPr>
        <w:pStyle w:val="Commentaire"/>
      </w:pPr>
      <w:r>
        <w:rPr>
          <w:rStyle w:val="Marquedecommentaire"/>
        </w:rPr>
        <w:annotationRef/>
      </w:r>
      <w:r>
        <w:t>A intégrer si votre dépôt de garantie est de plus de trois mois de loyers.</w:t>
      </w:r>
    </w:p>
  </w:comment>
  <w:comment w:id="17" w:author="Emma Meissonnier" w:date="2025-08-12T17:45:00Z" w:initials="EM">
    <w:p w14:paraId="177990C0" w14:textId="77777777" w:rsidR="00631730" w:rsidRDefault="00631730" w:rsidP="00631730">
      <w:pPr>
        <w:pStyle w:val="Commentaire"/>
      </w:pPr>
      <w:r>
        <w:rPr>
          <w:rStyle w:val="Marquedecommentaire"/>
        </w:rPr>
        <w:annotationRef/>
      </w:r>
      <w:r>
        <w:t>A intégrer si vous souhaitez la mise en place d’une clause tunnel.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99864BF" w15:done="0"/>
  <w15:commentEx w15:paraId="5C79CF21" w15:done="0"/>
  <w15:commentEx w15:paraId="3F41083D" w15:done="0"/>
  <w15:commentEx w15:paraId="70B69405" w15:done="0"/>
  <w15:commentEx w15:paraId="66A55B4F" w15:done="0"/>
  <w15:commentEx w15:paraId="7107F96A" w15:done="0"/>
  <w15:commentEx w15:paraId="6E735026" w15:done="0"/>
  <w15:commentEx w15:paraId="177990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13CD564" w16cex:dateUtc="2025-08-11T14:53:00Z"/>
  <w16cex:commentExtensible w16cex:durableId="66CC77AA" w16cex:dateUtc="2025-08-05T10:44:00Z"/>
  <w16cex:commentExtensible w16cex:durableId="38A1F5E8" w16cex:dateUtc="2025-08-05T10:45:00Z"/>
  <w16cex:commentExtensible w16cex:durableId="2C6E6653" w16cex:dateUtc="2025-08-05T10:45:00Z"/>
  <w16cex:commentExtensible w16cex:durableId="61164E8A" w16cex:dateUtc="2025-08-12T15:45:00Z"/>
  <w16cex:commentExtensible w16cex:durableId="2C0AEE43" w16cex:dateUtc="2025-08-05T10:45:00Z"/>
  <w16cex:commentExtensible w16cex:durableId="1BE54B7C" w16cex:dateUtc="2025-08-05T10:50:00Z"/>
  <w16cex:commentExtensible w16cex:durableId="75E29BDB" w16cex:dateUtc="2025-08-12T15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99864BF" w16cid:durableId="113CD564"/>
  <w16cid:commentId w16cid:paraId="5C79CF21" w16cid:durableId="66CC77AA"/>
  <w16cid:commentId w16cid:paraId="3F41083D" w16cid:durableId="38A1F5E8"/>
  <w16cid:commentId w16cid:paraId="70B69405" w16cid:durableId="2C6E6653"/>
  <w16cid:commentId w16cid:paraId="66A55B4F" w16cid:durableId="61164E8A"/>
  <w16cid:commentId w16cid:paraId="7107F96A" w16cid:durableId="2C0AEE43"/>
  <w16cid:commentId w16cid:paraId="6E735026" w16cid:durableId="1BE54B7C"/>
  <w16cid:commentId w16cid:paraId="177990C0" w16cid:durableId="75E29BDB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F49A5" w14:textId="77777777" w:rsidR="00927220" w:rsidRDefault="00927220" w:rsidP="00142E9A">
      <w:pPr>
        <w:spacing w:after="0" w:line="240" w:lineRule="auto"/>
      </w:pPr>
      <w:r>
        <w:separator/>
      </w:r>
    </w:p>
  </w:endnote>
  <w:endnote w:type="continuationSeparator" w:id="0">
    <w:p w14:paraId="191D2C89" w14:textId="77777777" w:rsidR="00927220" w:rsidRDefault="00927220" w:rsidP="00142E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D932A2" w14:textId="2D00420D" w:rsidR="000B4782" w:rsidRPr="000B4782" w:rsidRDefault="000B4782" w:rsidP="000B4782">
    <w:pPr>
      <w:spacing w:line="259" w:lineRule="auto"/>
      <w:rPr>
        <w:rFonts w:ascii="Times New Roman" w:eastAsia="Calibri" w:hAnsi="Times New Roman" w:cs="Times New Roman"/>
        <w:kern w:val="0"/>
        <w:sz w:val="22"/>
        <w:szCs w:val="22"/>
        <w14:ligatures w14:val="non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549A75" w14:textId="77777777" w:rsidR="00927220" w:rsidRDefault="00927220" w:rsidP="00142E9A">
      <w:pPr>
        <w:spacing w:after="0" w:line="240" w:lineRule="auto"/>
      </w:pPr>
      <w:r>
        <w:separator/>
      </w:r>
    </w:p>
  </w:footnote>
  <w:footnote w:type="continuationSeparator" w:id="0">
    <w:p w14:paraId="31686661" w14:textId="77777777" w:rsidR="00927220" w:rsidRDefault="00927220" w:rsidP="00142E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4D848" w14:textId="158F334D" w:rsidR="00246B3C" w:rsidRDefault="00000000">
    <w:pPr>
      <w:pStyle w:val="En-tte"/>
    </w:pPr>
    <w:r>
      <w:rPr>
        <w:noProof/>
      </w:rPr>
      <w:pict w14:anchorId="075651D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047" o:spid="_x0000_s1026" type="#_x0000_t136" style="position:absolute;margin-left:0;margin-top:0;width:479.65pt;height:159.85pt;rotation:315;z-index:-25164697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13EE2" w14:textId="6D6A6E56" w:rsidR="00246B3C" w:rsidRDefault="00000000">
    <w:pPr>
      <w:pStyle w:val="En-tte"/>
    </w:pPr>
    <w:r>
      <w:rPr>
        <w:noProof/>
      </w:rPr>
      <w:pict w14:anchorId="201554F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048" o:spid="_x0000_s1027" type="#_x0000_t136" style="position:absolute;margin-left:0;margin-top:0;width:479.65pt;height:159.85pt;rotation:315;z-index:-251644928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50" w:type="dxa"/>
      <w:tblInd w:w="-142" w:type="dxa"/>
      <w:tblLayout w:type="fixed"/>
      <w:tblLook w:val="04A0" w:firstRow="1" w:lastRow="0" w:firstColumn="1" w:lastColumn="0" w:noHBand="0" w:noVBand="1"/>
    </w:tblPr>
    <w:tblGrid>
      <w:gridCol w:w="5246"/>
      <w:gridCol w:w="2104"/>
      <w:gridCol w:w="3000"/>
    </w:tblGrid>
    <w:tr w:rsidR="009B33F8" w:rsidRPr="009B33F8" w14:paraId="038A8D1D" w14:textId="77777777" w:rsidTr="009B33F8">
      <w:trPr>
        <w:cantSplit/>
        <w:trHeight w:hRule="exact" w:val="1703"/>
      </w:trPr>
      <w:tc>
        <w:tcPr>
          <w:tcW w:w="5245" w:type="dxa"/>
          <w:hideMark/>
        </w:tcPr>
        <w:p w14:paraId="3289B563" w14:textId="2EBEC597" w:rsidR="009B33F8" w:rsidRPr="009B33F8" w:rsidRDefault="009B33F8" w:rsidP="009B33F8">
          <w:pPr>
            <w:pStyle w:val="En-tte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104" w:type="dxa"/>
        </w:tcPr>
        <w:p w14:paraId="68006005" w14:textId="77777777" w:rsidR="009B33F8" w:rsidRPr="009B33F8" w:rsidRDefault="009B33F8" w:rsidP="009B33F8">
          <w:pPr>
            <w:pStyle w:val="En-tte"/>
            <w:rPr>
              <w:rFonts w:ascii="Times New Roman" w:hAnsi="Times New Roman" w:cs="Times New Roman"/>
              <w:sz w:val="22"/>
              <w:szCs w:val="22"/>
            </w:rPr>
          </w:pPr>
        </w:p>
      </w:tc>
      <w:tc>
        <w:tcPr>
          <w:tcW w:w="2999" w:type="dxa"/>
        </w:tcPr>
        <w:p w14:paraId="71707D79" w14:textId="77777777" w:rsidR="009B33F8" w:rsidRPr="009B33F8" w:rsidRDefault="009B33F8" w:rsidP="009B33F8">
          <w:pPr>
            <w:pStyle w:val="En-tte"/>
            <w:rPr>
              <w:rFonts w:ascii="Times New Roman" w:hAnsi="Times New Roman" w:cs="Times New Roman"/>
              <w:sz w:val="22"/>
              <w:szCs w:val="22"/>
            </w:rPr>
          </w:pPr>
        </w:p>
      </w:tc>
    </w:tr>
  </w:tbl>
  <w:p w14:paraId="75543247" w14:textId="4C9FA60A" w:rsidR="009B33F8" w:rsidRPr="009B33F8" w:rsidRDefault="00417AB6" w:rsidP="009B33F8">
    <w:pPr>
      <w:pStyle w:val="En-tte"/>
      <w:rPr>
        <w:rFonts w:ascii="Times New Roman" w:hAnsi="Times New Roman" w:cs="Times New Roman"/>
        <w:sz w:val="22"/>
        <w:szCs w:val="22"/>
      </w:rPr>
    </w:pPr>
    <w:r w:rsidRPr="009B33F8">
      <w:rPr>
        <w:rFonts w:ascii="Times New Roman" w:hAnsi="Times New Roman" w:cs="Times New Roman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183B5259" wp14:editId="60E15D3D">
              <wp:simplePos x="0" y="0"/>
              <wp:positionH relativeFrom="page">
                <wp:posOffset>4809490</wp:posOffset>
              </wp:positionH>
              <wp:positionV relativeFrom="page">
                <wp:posOffset>-120650</wp:posOffset>
              </wp:positionV>
              <wp:extent cx="2941320" cy="2733675"/>
              <wp:effectExtent l="0" t="0" r="0" b="9525"/>
              <wp:wrapNone/>
              <wp:docPr id="1481746286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41320" cy="273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483B8B" w14:textId="77777777" w:rsidR="009B33F8" w:rsidRDefault="009B33F8" w:rsidP="009B33F8">
                          <w:pPr>
                            <w:ind w:left="4956" w:hanging="4389"/>
                            <w:jc w:val="both"/>
                            <w:rPr>
                              <w:b/>
                            </w:rPr>
                          </w:pPr>
                        </w:p>
                        <w:p w14:paraId="5B211F6F" w14:textId="77777777" w:rsidR="009B33F8" w:rsidRPr="00417AB6" w:rsidRDefault="009B33F8" w:rsidP="009B33F8">
                          <w:pPr>
                            <w:ind w:left="4956" w:hanging="4389"/>
                            <w:jc w:val="both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</w:pPr>
                        </w:p>
                        <w:p w14:paraId="03BD967A" w14:textId="69709600" w:rsidR="00417AB6" w:rsidRPr="00A13A05" w:rsidRDefault="00D2704F" w:rsidP="009B33F8">
                          <w:pPr>
                            <w:spacing w:after="0"/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  <w:t>[</w:t>
                          </w:r>
                          <w:r w:rsidRPr="00D2704F"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  <w:highlight w:val="yellow"/>
                            </w:rPr>
                            <w:t>Identité du destinataire</w:t>
                          </w:r>
                          <w:r>
                            <w:rPr>
                              <w:rFonts w:ascii="Times New Roman" w:hAnsi="Times New Roman" w:cs="Times New Roman"/>
                              <w:b/>
                              <w:sz w:val="22"/>
                              <w:szCs w:val="22"/>
                            </w:rPr>
                            <w:t>]</w:t>
                          </w:r>
                        </w:p>
                        <w:p w14:paraId="1F54DB51" w14:textId="1D4BFB41" w:rsidR="00417AB6" w:rsidRDefault="00D2704F" w:rsidP="009B33F8">
                          <w:pPr>
                            <w:spacing w:after="0"/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  <w:t>[</w:t>
                          </w:r>
                          <w:r w:rsidRPr="00D2704F"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  <w:highlight w:val="yellow"/>
                            </w:rPr>
                            <w:t>Adresse du destinataire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  <w:t>]</w:t>
                          </w:r>
                        </w:p>
                        <w:p w14:paraId="4DA432A2" w14:textId="03DAB99B" w:rsidR="00A13A05" w:rsidRDefault="00D2704F" w:rsidP="009B33F8">
                          <w:pPr>
                            <w:spacing w:after="0"/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  <w:t>[</w:t>
                          </w:r>
                          <w:r w:rsidRPr="00D2704F"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  <w:highlight w:val="yellow"/>
                            </w:rPr>
                            <w:t>Code postale du destinataire</w:t>
                          </w:r>
                          <w:r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  <w:t>]</w:t>
                          </w:r>
                        </w:p>
                        <w:p w14:paraId="7741D995" w14:textId="77777777" w:rsidR="00A13A05" w:rsidRDefault="00A13A05" w:rsidP="009B33F8">
                          <w:pPr>
                            <w:spacing w:after="0"/>
                            <w:rPr>
                              <w:rFonts w:ascii="Times New Roman" w:hAnsi="Times New Roman" w:cs="Times New Roman"/>
                              <w:bCs/>
                              <w:sz w:val="22"/>
                              <w:szCs w:val="22"/>
                            </w:rPr>
                          </w:pPr>
                        </w:p>
                        <w:p w14:paraId="523ABDA1" w14:textId="58D1858B" w:rsidR="009B33F8" w:rsidRDefault="00D2704F" w:rsidP="009B33F8">
                          <w:pP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[</w:t>
                          </w:r>
                          <w:r w:rsidRPr="00D2704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highlight w:val="yellow"/>
                            </w:rPr>
                            <w:t>Lieu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]</w:t>
                          </w:r>
                          <w:r w:rsidR="009B33F8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 xml:space="preserve">, le 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[</w:t>
                          </w:r>
                          <w:r w:rsidRPr="00D2704F"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  <w:highlight w:val="yellow"/>
                            </w:rPr>
                            <w:t>Date</w:t>
                          </w:r>
                          <w:r>
                            <w:rPr>
                              <w:rFonts w:ascii="Times New Roman" w:hAnsi="Times New Roman" w:cs="Times New Roman"/>
                              <w:sz w:val="22"/>
                              <w:szCs w:val="22"/>
                            </w:rPr>
                            <w:t>]</w:t>
                          </w:r>
                        </w:p>
                      </w:txbxContent>
                    </wps:txbx>
                    <wps:bodyPr rot="0" vertOverflow="clip" horzOverflow="clip" vert="horz" wrap="square" lIns="108000" tIns="10800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3B5259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378.7pt;margin-top:-9.5pt;width:231.6pt;height:215.25pt;z-index: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" filled="f" stroked="f">
              <v:textbox inset="3mm,3mm">
                <w:txbxContent>
                  <w:p w14:paraId="51483B8B" w14:textId="77777777" w:rsidR="009B33F8" w:rsidRDefault="009B33F8" w:rsidP="009B33F8">
                    <w:pPr>
                      <w:ind w:left="4956" w:hanging="4389"/>
                      <w:jc w:val="both"/>
                      <w:rPr>
                        <w:b/>
                      </w:rPr>
                    </w:pPr>
                  </w:p>
                  <w:p w14:paraId="5B211F6F" w14:textId="77777777" w:rsidR="009B33F8" w:rsidRPr="00417AB6" w:rsidRDefault="009B33F8" w:rsidP="009B33F8">
                    <w:pPr>
                      <w:ind w:left="4956" w:hanging="4389"/>
                      <w:jc w:val="both"/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</w:pPr>
                  </w:p>
                  <w:p w14:paraId="03BD967A" w14:textId="69709600" w:rsidR="00417AB6" w:rsidRPr="00A13A05" w:rsidRDefault="00D2704F" w:rsidP="009B33F8">
                    <w:pPr>
                      <w:spacing w:after="0"/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  <w:t>[</w:t>
                    </w:r>
                    <w:r w:rsidRPr="00D2704F"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  <w:highlight w:val="yellow"/>
                      </w:rPr>
                      <w:t>Identité du destinataire</w:t>
                    </w:r>
                    <w:r>
                      <w:rPr>
                        <w:rFonts w:ascii="Times New Roman" w:hAnsi="Times New Roman" w:cs="Times New Roman"/>
                        <w:b/>
                        <w:sz w:val="22"/>
                        <w:szCs w:val="22"/>
                      </w:rPr>
                      <w:t>]</w:t>
                    </w:r>
                  </w:p>
                  <w:p w14:paraId="1F54DB51" w14:textId="1D4BFB41" w:rsidR="00417AB6" w:rsidRDefault="00D2704F" w:rsidP="009B33F8">
                    <w:pPr>
                      <w:spacing w:after="0"/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  <w:t>[</w:t>
                    </w:r>
                    <w:r w:rsidRPr="00D2704F"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  <w:highlight w:val="yellow"/>
                      </w:rPr>
                      <w:t>Adresse du destinataire</w:t>
                    </w:r>
                    <w:r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  <w:t>]</w:t>
                    </w:r>
                  </w:p>
                  <w:p w14:paraId="4DA432A2" w14:textId="03DAB99B" w:rsidR="00A13A05" w:rsidRDefault="00D2704F" w:rsidP="009B33F8">
                    <w:pPr>
                      <w:spacing w:after="0"/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  <w:t>[</w:t>
                    </w:r>
                    <w:r w:rsidRPr="00D2704F"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  <w:highlight w:val="yellow"/>
                      </w:rPr>
                      <w:t>Code postale du destinataire</w:t>
                    </w:r>
                    <w:r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  <w:t>]</w:t>
                    </w:r>
                  </w:p>
                  <w:p w14:paraId="7741D995" w14:textId="77777777" w:rsidR="00A13A05" w:rsidRDefault="00A13A05" w:rsidP="009B33F8">
                    <w:pPr>
                      <w:spacing w:after="0"/>
                      <w:rPr>
                        <w:rFonts w:ascii="Times New Roman" w:hAnsi="Times New Roman" w:cs="Times New Roman"/>
                        <w:bCs/>
                        <w:sz w:val="22"/>
                        <w:szCs w:val="22"/>
                      </w:rPr>
                    </w:pPr>
                  </w:p>
                  <w:p w14:paraId="523ABDA1" w14:textId="58D1858B" w:rsidR="009B33F8" w:rsidRDefault="00D2704F" w:rsidP="009B33F8">
                    <w:pP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</w:pP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[</w:t>
                    </w:r>
                    <w:r w:rsidRPr="00D2704F">
                      <w:rPr>
                        <w:rFonts w:ascii="Times New Roman" w:hAnsi="Times New Roman" w:cs="Times New Roman"/>
                        <w:sz w:val="22"/>
                        <w:szCs w:val="22"/>
                        <w:highlight w:val="yellow"/>
                      </w:rPr>
                      <w:t>Lieu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]</w:t>
                    </w:r>
                    <w:r w:rsidR="009B33F8"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 xml:space="preserve">, le 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[</w:t>
                    </w:r>
                    <w:r w:rsidRPr="00D2704F">
                      <w:rPr>
                        <w:rFonts w:ascii="Times New Roman" w:hAnsi="Times New Roman" w:cs="Times New Roman"/>
                        <w:sz w:val="22"/>
                        <w:szCs w:val="22"/>
                        <w:highlight w:val="yellow"/>
                      </w:rPr>
                      <w:t>Date</w:t>
                    </w:r>
                    <w:r>
                      <w:rPr>
                        <w:rFonts w:ascii="Times New Roman" w:hAnsi="Times New Roman" w:cs="Times New Roman"/>
                        <w:sz w:val="22"/>
                        <w:szCs w:val="22"/>
                      </w:rPr>
                      <w:t>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000000">
      <w:rPr>
        <w:noProof/>
      </w:rPr>
      <w:pict w14:anchorId="557CB05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511046" o:spid="_x0000_s1025" type="#_x0000_t136" style="position:absolute;margin-left:0;margin-top:0;width:479.65pt;height:159.85pt;rotation:315;z-index:-25164902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PROJE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E6F6C"/>
    <w:multiLevelType w:val="hybridMultilevel"/>
    <w:tmpl w:val="BB1E11BC"/>
    <w:lvl w:ilvl="0" w:tplc="AC301DF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466F6"/>
    <w:multiLevelType w:val="hybridMultilevel"/>
    <w:tmpl w:val="E92CDDC6"/>
    <w:lvl w:ilvl="0" w:tplc="A60C8DB6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B7C4AAB"/>
    <w:multiLevelType w:val="hybridMultilevel"/>
    <w:tmpl w:val="78142586"/>
    <w:lvl w:ilvl="0" w:tplc="DD826B5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C478EC8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B64D51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5700134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E1E6B45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5706C6E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27F06B2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55029D2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7F869FC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3" w15:restartNumberingAfterBreak="0">
    <w:nsid w:val="14C02F63"/>
    <w:multiLevelType w:val="hybridMultilevel"/>
    <w:tmpl w:val="2AFA1DB6"/>
    <w:lvl w:ilvl="0" w:tplc="24D0CC74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5C67EAC"/>
    <w:multiLevelType w:val="hybridMultilevel"/>
    <w:tmpl w:val="E22EA7A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4E5646"/>
    <w:multiLevelType w:val="hybridMultilevel"/>
    <w:tmpl w:val="4AEE1AF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A0754"/>
    <w:multiLevelType w:val="hybridMultilevel"/>
    <w:tmpl w:val="A50648BE"/>
    <w:lvl w:ilvl="0" w:tplc="22380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2F7B05"/>
    <w:multiLevelType w:val="hybridMultilevel"/>
    <w:tmpl w:val="B0867DC0"/>
    <w:lvl w:ilvl="0" w:tplc="7C846C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430071"/>
    <w:multiLevelType w:val="hybridMultilevel"/>
    <w:tmpl w:val="A6860834"/>
    <w:lvl w:ilvl="0" w:tplc="9DA4070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3C3F54"/>
    <w:multiLevelType w:val="hybridMultilevel"/>
    <w:tmpl w:val="A8682942"/>
    <w:lvl w:ilvl="0" w:tplc="8DBE2EA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2E02C0"/>
    <w:multiLevelType w:val="multilevel"/>
    <w:tmpl w:val="48CE99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47B2063"/>
    <w:multiLevelType w:val="hybridMultilevel"/>
    <w:tmpl w:val="AADE9A8C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2" w15:restartNumberingAfterBreak="0">
    <w:nsid w:val="34CF3594"/>
    <w:multiLevelType w:val="hybridMultilevel"/>
    <w:tmpl w:val="43C08708"/>
    <w:lvl w:ilvl="0" w:tplc="0F50C73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734F95"/>
    <w:multiLevelType w:val="hybridMultilevel"/>
    <w:tmpl w:val="AFCCBB26"/>
    <w:lvl w:ilvl="0" w:tplc="22380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CC2DEC"/>
    <w:multiLevelType w:val="hybridMultilevel"/>
    <w:tmpl w:val="B3D20C68"/>
    <w:lvl w:ilvl="0" w:tplc="8D5EB1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07627B"/>
    <w:multiLevelType w:val="hybridMultilevel"/>
    <w:tmpl w:val="69F2F95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F047E9"/>
    <w:multiLevelType w:val="hybridMultilevel"/>
    <w:tmpl w:val="FAEA7620"/>
    <w:lvl w:ilvl="0" w:tplc="29C27A1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 w:tplc="9C52908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2" w:tplc="F32A3892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3" w:tplc="C1128610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 w:tplc="807692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5" w:tplc="FE26A0E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6" w:tplc="70CEF648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7" w:tplc="AE3CE0FA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8" w:tplc="66B474EC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</w:abstractNum>
  <w:abstractNum w:abstractNumId="17" w15:restartNumberingAfterBreak="0">
    <w:nsid w:val="47C06707"/>
    <w:multiLevelType w:val="hybridMultilevel"/>
    <w:tmpl w:val="BC86FF2A"/>
    <w:lvl w:ilvl="0" w:tplc="B6F09B3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90E74B4"/>
    <w:multiLevelType w:val="hybridMultilevel"/>
    <w:tmpl w:val="DD966062"/>
    <w:lvl w:ilvl="0" w:tplc="040C0009">
      <w:start w:val="1"/>
      <w:numFmt w:val="bullet"/>
      <w:lvlText w:val=""/>
      <w:lvlJc w:val="left"/>
      <w:pPr>
        <w:ind w:left="862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626A4EC2"/>
    <w:multiLevelType w:val="hybridMultilevel"/>
    <w:tmpl w:val="1066881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115CB9"/>
    <w:multiLevelType w:val="hybridMultilevel"/>
    <w:tmpl w:val="5EE4C608"/>
    <w:lvl w:ilvl="0" w:tplc="22380F8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1B1C7C"/>
    <w:multiLevelType w:val="hybridMultilevel"/>
    <w:tmpl w:val="0F6A98B4"/>
    <w:lvl w:ilvl="0" w:tplc="29A4BD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0326D65"/>
    <w:multiLevelType w:val="hybridMultilevel"/>
    <w:tmpl w:val="D52A4348"/>
    <w:lvl w:ilvl="0" w:tplc="05F25FBA">
      <w:start w:val="1"/>
      <w:numFmt w:val="bullet"/>
      <w:lvlText w:val="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648585">
    <w:abstractNumId w:val="12"/>
  </w:num>
  <w:num w:numId="2" w16cid:durableId="1923178751">
    <w:abstractNumId w:val="10"/>
  </w:num>
  <w:num w:numId="3" w16cid:durableId="1531070887">
    <w:abstractNumId w:val="14"/>
  </w:num>
  <w:num w:numId="4" w16cid:durableId="429393627">
    <w:abstractNumId w:val="7"/>
  </w:num>
  <w:num w:numId="5" w16cid:durableId="1336886246">
    <w:abstractNumId w:val="20"/>
  </w:num>
  <w:num w:numId="6" w16cid:durableId="2129885295">
    <w:abstractNumId w:val="21"/>
  </w:num>
  <w:num w:numId="7" w16cid:durableId="2091583684">
    <w:abstractNumId w:val="19"/>
  </w:num>
  <w:num w:numId="8" w16cid:durableId="1765028834">
    <w:abstractNumId w:val="5"/>
  </w:num>
  <w:num w:numId="9" w16cid:durableId="1955205203">
    <w:abstractNumId w:val="22"/>
  </w:num>
  <w:num w:numId="10" w16cid:durableId="1167751888">
    <w:abstractNumId w:val="1"/>
  </w:num>
  <w:num w:numId="11" w16cid:durableId="1176766567">
    <w:abstractNumId w:val="3"/>
  </w:num>
  <w:num w:numId="12" w16cid:durableId="22169539">
    <w:abstractNumId w:val="13"/>
  </w:num>
  <w:num w:numId="13" w16cid:durableId="2140149374">
    <w:abstractNumId w:val="6"/>
  </w:num>
  <w:num w:numId="14" w16cid:durableId="478499550">
    <w:abstractNumId w:val="17"/>
  </w:num>
  <w:num w:numId="15" w16cid:durableId="1929996004">
    <w:abstractNumId w:val="16"/>
  </w:num>
  <w:num w:numId="16" w16cid:durableId="1452944468">
    <w:abstractNumId w:val="2"/>
  </w:num>
  <w:num w:numId="17" w16cid:durableId="817919683">
    <w:abstractNumId w:val="0"/>
  </w:num>
  <w:num w:numId="18" w16cid:durableId="708069020">
    <w:abstractNumId w:val="4"/>
  </w:num>
  <w:num w:numId="19" w16cid:durableId="795948627">
    <w:abstractNumId w:val="18"/>
  </w:num>
  <w:num w:numId="20" w16cid:durableId="992220406">
    <w:abstractNumId w:val="11"/>
  </w:num>
  <w:num w:numId="21" w16cid:durableId="437144495">
    <w:abstractNumId w:val="8"/>
  </w:num>
  <w:num w:numId="22" w16cid:durableId="505168861">
    <w:abstractNumId w:val="9"/>
  </w:num>
  <w:num w:numId="23" w16cid:durableId="1051228562">
    <w:abstractNumId w:val="15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Dylan Broussaud">
    <w15:presenceInfo w15:providerId="AD" w15:userId="S::db@gouache.fr::faf25429-c2f3-491c-9472-b6a793c7b2ee"/>
  </w15:person>
  <w15:person w15:author="Emma Meissonnier">
    <w15:presenceInfo w15:providerId="AD" w15:userId="S::em@gouache.fr::f4bd71f3-99b1-4306-8e28-18e02292c9e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2E9A"/>
    <w:rsid w:val="00023A8F"/>
    <w:rsid w:val="00031BAB"/>
    <w:rsid w:val="000346A2"/>
    <w:rsid w:val="00036775"/>
    <w:rsid w:val="000740FC"/>
    <w:rsid w:val="000A112D"/>
    <w:rsid w:val="000B0670"/>
    <w:rsid w:val="000B2E11"/>
    <w:rsid w:val="000B3431"/>
    <w:rsid w:val="000B4782"/>
    <w:rsid w:val="000B7AD9"/>
    <w:rsid w:val="000C4F01"/>
    <w:rsid w:val="000D1EEB"/>
    <w:rsid w:val="000E792F"/>
    <w:rsid w:val="00142E9A"/>
    <w:rsid w:val="001A3C03"/>
    <w:rsid w:val="001A4C44"/>
    <w:rsid w:val="001C34F0"/>
    <w:rsid w:val="001F27D2"/>
    <w:rsid w:val="002079F1"/>
    <w:rsid w:val="00213AD0"/>
    <w:rsid w:val="0023451E"/>
    <w:rsid w:val="00236FB6"/>
    <w:rsid w:val="002378F3"/>
    <w:rsid w:val="00240CDE"/>
    <w:rsid w:val="00246B3C"/>
    <w:rsid w:val="0025429D"/>
    <w:rsid w:val="0026005C"/>
    <w:rsid w:val="002947F0"/>
    <w:rsid w:val="002A6CCE"/>
    <w:rsid w:val="002B4D77"/>
    <w:rsid w:val="002C4B52"/>
    <w:rsid w:val="002D3A45"/>
    <w:rsid w:val="002E0086"/>
    <w:rsid w:val="002F3645"/>
    <w:rsid w:val="00355E73"/>
    <w:rsid w:val="003B01BA"/>
    <w:rsid w:val="003B6627"/>
    <w:rsid w:val="003C058F"/>
    <w:rsid w:val="003C07D3"/>
    <w:rsid w:val="003E3495"/>
    <w:rsid w:val="003E3ACB"/>
    <w:rsid w:val="003F0C03"/>
    <w:rsid w:val="00400B92"/>
    <w:rsid w:val="00417AB6"/>
    <w:rsid w:val="00420ED4"/>
    <w:rsid w:val="004325BC"/>
    <w:rsid w:val="004436E7"/>
    <w:rsid w:val="004653A8"/>
    <w:rsid w:val="00483041"/>
    <w:rsid w:val="004C16A1"/>
    <w:rsid w:val="004C3889"/>
    <w:rsid w:val="004C3F35"/>
    <w:rsid w:val="004D6936"/>
    <w:rsid w:val="004D768A"/>
    <w:rsid w:val="00524156"/>
    <w:rsid w:val="00530815"/>
    <w:rsid w:val="00531493"/>
    <w:rsid w:val="00541754"/>
    <w:rsid w:val="005432C3"/>
    <w:rsid w:val="0055161B"/>
    <w:rsid w:val="00560F07"/>
    <w:rsid w:val="0056693A"/>
    <w:rsid w:val="00567DB2"/>
    <w:rsid w:val="00590C9A"/>
    <w:rsid w:val="00590E11"/>
    <w:rsid w:val="00596C83"/>
    <w:rsid w:val="005C545E"/>
    <w:rsid w:val="00631730"/>
    <w:rsid w:val="00645B4C"/>
    <w:rsid w:val="00657AB8"/>
    <w:rsid w:val="0066168A"/>
    <w:rsid w:val="00666740"/>
    <w:rsid w:val="006776A9"/>
    <w:rsid w:val="0068751A"/>
    <w:rsid w:val="006A38EA"/>
    <w:rsid w:val="006C7A1C"/>
    <w:rsid w:val="00727E04"/>
    <w:rsid w:val="00730441"/>
    <w:rsid w:val="00741B87"/>
    <w:rsid w:val="00745CE6"/>
    <w:rsid w:val="007B52B5"/>
    <w:rsid w:val="007B7517"/>
    <w:rsid w:val="007C1611"/>
    <w:rsid w:val="007D0A36"/>
    <w:rsid w:val="007E3123"/>
    <w:rsid w:val="007F23F0"/>
    <w:rsid w:val="00801D9B"/>
    <w:rsid w:val="00805623"/>
    <w:rsid w:val="00807B0D"/>
    <w:rsid w:val="00821840"/>
    <w:rsid w:val="00830F09"/>
    <w:rsid w:val="00846914"/>
    <w:rsid w:val="00851323"/>
    <w:rsid w:val="0087157E"/>
    <w:rsid w:val="0087397B"/>
    <w:rsid w:val="00881F43"/>
    <w:rsid w:val="00883BFE"/>
    <w:rsid w:val="008D0CB9"/>
    <w:rsid w:val="008E7F6C"/>
    <w:rsid w:val="008F0F09"/>
    <w:rsid w:val="00927220"/>
    <w:rsid w:val="00937F99"/>
    <w:rsid w:val="00957B7B"/>
    <w:rsid w:val="00961A45"/>
    <w:rsid w:val="009625B2"/>
    <w:rsid w:val="009641E8"/>
    <w:rsid w:val="009817DC"/>
    <w:rsid w:val="00987D35"/>
    <w:rsid w:val="009924D0"/>
    <w:rsid w:val="009A3243"/>
    <w:rsid w:val="009B33F8"/>
    <w:rsid w:val="009B37FD"/>
    <w:rsid w:val="009D454E"/>
    <w:rsid w:val="00A00848"/>
    <w:rsid w:val="00A03CE7"/>
    <w:rsid w:val="00A13A05"/>
    <w:rsid w:val="00A24DC6"/>
    <w:rsid w:val="00A477FE"/>
    <w:rsid w:val="00A538DF"/>
    <w:rsid w:val="00A53EF9"/>
    <w:rsid w:val="00A61399"/>
    <w:rsid w:val="00A86153"/>
    <w:rsid w:val="00A93695"/>
    <w:rsid w:val="00AC0BC6"/>
    <w:rsid w:val="00AC74D7"/>
    <w:rsid w:val="00AF2641"/>
    <w:rsid w:val="00B01B5C"/>
    <w:rsid w:val="00B04A37"/>
    <w:rsid w:val="00B14823"/>
    <w:rsid w:val="00B14B13"/>
    <w:rsid w:val="00B44E4C"/>
    <w:rsid w:val="00B45BE9"/>
    <w:rsid w:val="00B7093A"/>
    <w:rsid w:val="00BA6B27"/>
    <w:rsid w:val="00BB6D70"/>
    <w:rsid w:val="00BC3BB2"/>
    <w:rsid w:val="00BD0455"/>
    <w:rsid w:val="00BF60D2"/>
    <w:rsid w:val="00C06479"/>
    <w:rsid w:val="00C07CB6"/>
    <w:rsid w:val="00C178B1"/>
    <w:rsid w:val="00C2629F"/>
    <w:rsid w:val="00C423C4"/>
    <w:rsid w:val="00C65FE6"/>
    <w:rsid w:val="00C673F3"/>
    <w:rsid w:val="00C92848"/>
    <w:rsid w:val="00C96149"/>
    <w:rsid w:val="00D2704F"/>
    <w:rsid w:val="00D27A98"/>
    <w:rsid w:val="00D3143E"/>
    <w:rsid w:val="00D32985"/>
    <w:rsid w:val="00D5180F"/>
    <w:rsid w:val="00D7427E"/>
    <w:rsid w:val="00D744F7"/>
    <w:rsid w:val="00DB72A2"/>
    <w:rsid w:val="00DC1048"/>
    <w:rsid w:val="00DC395B"/>
    <w:rsid w:val="00DE7500"/>
    <w:rsid w:val="00E32A25"/>
    <w:rsid w:val="00E43ACA"/>
    <w:rsid w:val="00E5579A"/>
    <w:rsid w:val="00E64833"/>
    <w:rsid w:val="00E65237"/>
    <w:rsid w:val="00E664D7"/>
    <w:rsid w:val="00E81A76"/>
    <w:rsid w:val="00EB2668"/>
    <w:rsid w:val="00EB56F9"/>
    <w:rsid w:val="00EC070D"/>
    <w:rsid w:val="00EC4750"/>
    <w:rsid w:val="00EE238C"/>
    <w:rsid w:val="00EE565E"/>
    <w:rsid w:val="00EE6325"/>
    <w:rsid w:val="00F03E95"/>
    <w:rsid w:val="00F16BAF"/>
    <w:rsid w:val="00F21B1C"/>
    <w:rsid w:val="00F26947"/>
    <w:rsid w:val="00F27312"/>
    <w:rsid w:val="00F32FD2"/>
    <w:rsid w:val="00F423CD"/>
    <w:rsid w:val="00F551B1"/>
    <w:rsid w:val="00F623B6"/>
    <w:rsid w:val="00F62AD4"/>
    <w:rsid w:val="00F641C1"/>
    <w:rsid w:val="00FA5108"/>
    <w:rsid w:val="00FB08EB"/>
    <w:rsid w:val="00FC3C1A"/>
    <w:rsid w:val="00FE3442"/>
    <w:rsid w:val="00FF4E78"/>
    <w:rsid w:val="00FF7D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26B21A"/>
  <w15:chartTrackingRefBased/>
  <w15:docId w15:val="{E6DA753D-3C97-445D-A5BE-A7B4C610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2E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2E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2E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2E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2E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2E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2E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2E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2E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2E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2E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2E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2E9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2E9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2E9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2E9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2E9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2E9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2E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2E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2E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2E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2E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2E9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2E9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2E9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2E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2E9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2E9A"/>
    <w:rPr>
      <w:b/>
      <w:bCs/>
      <w:smallCaps/>
      <w:color w:val="0F4761" w:themeColor="accent1" w:themeShade="BF"/>
      <w:spacing w:val="5"/>
    </w:rPr>
  </w:style>
  <w:style w:type="paragraph" w:styleId="En-tte">
    <w:name w:val="header"/>
    <w:basedOn w:val="Normal"/>
    <w:link w:val="En-tteCar"/>
    <w:uiPriority w:val="99"/>
    <w:unhideWhenUsed/>
    <w:rsid w:val="0014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E9A"/>
  </w:style>
  <w:style w:type="paragraph" w:styleId="Pieddepage">
    <w:name w:val="footer"/>
    <w:basedOn w:val="Normal"/>
    <w:link w:val="PieddepageCar"/>
    <w:uiPriority w:val="99"/>
    <w:unhideWhenUsed/>
    <w:rsid w:val="00142E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E9A"/>
  </w:style>
  <w:style w:type="character" w:styleId="Lienhypertexte">
    <w:name w:val="Hyperlink"/>
    <w:basedOn w:val="Policepardfaut"/>
    <w:uiPriority w:val="99"/>
    <w:unhideWhenUsed/>
    <w:rsid w:val="009B33F8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B33F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8D0C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arquedecommentaire">
    <w:name w:val="annotation reference"/>
    <w:basedOn w:val="Policepardfaut"/>
    <w:unhideWhenUsed/>
    <w:rsid w:val="00881F4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881F43"/>
    <w:pPr>
      <w:spacing w:line="240" w:lineRule="auto"/>
    </w:pPr>
    <w:rPr>
      <w:kern w:val="0"/>
      <w:sz w:val="20"/>
      <w:szCs w:val="20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881F43"/>
    <w:rPr>
      <w:kern w:val="0"/>
      <w:sz w:val="20"/>
      <w:szCs w:val="20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D454E"/>
    <w:rPr>
      <w:b/>
      <w:bCs/>
      <w:kern w:val="2"/>
      <w14:ligatures w14:val="standardContextual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D454E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F0F09"/>
    <w:rPr>
      <w:rFonts w:ascii="Times New Roman" w:hAnsi="Times New Roman" w:cs="Times New Roman"/>
    </w:rPr>
  </w:style>
  <w:style w:type="paragraph" w:styleId="Rvision">
    <w:name w:val="Revision"/>
    <w:hidden/>
    <w:uiPriority w:val="99"/>
    <w:semiHidden/>
    <w:rsid w:val="002378F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08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4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7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7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commentsExtended" Target="commentsExtended.xml"/><Relationship Id="rId13" Type="http://schemas.openxmlformats.org/officeDocument/2006/relationships/header" Target="header3.xml"/><Relationship Id="rId1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comments" Target="comment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11/relationships/people" Target="people.xml"/><Relationship Id="rId20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microsoft.com/office/2018/08/relationships/commentsExtensible" Target="commentsExtensible.xml"/><Relationship Id="rId19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microsoft.com/office/2016/09/relationships/commentsIds" Target="commentsId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59E50BF314344090BBD3063780AB1C" ma:contentTypeVersion="19" ma:contentTypeDescription="Crée un document." ma:contentTypeScope="" ma:versionID="b2fc39c962f282115ab517c3561e431e">
  <xsd:schema xmlns:xsd="http://www.w3.org/2001/XMLSchema" xmlns:xs="http://www.w3.org/2001/XMLSchema" xmlns:p="http://schemas.microsoft.com/office/2006/metadata/properties" xmlns:ns2="c7c04104-f68c-417b-b306-2cb1597bbf98" xmlns:ns3="d22085cb-74ec-429f-be3c-1f487c82c735" targetNamespace="http://schemas.microsoft.com/office/2006/metadata/properties" ma:root="true" ma:fieldsID="fa7461f74b16bbfa640b0b6f96f1050c" ns2:_="" ns3:_="">
    <xsd:import namespace="c7c04104-f68c-417b-b306-2cb1597bbf98"/>
    <xsd:import namespace="d22085cb-74ec-429f-be3c-1f487c82c7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4104-f68c-417b-b306-2cb1597bbf9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4ecb012f-7f7e-4068-bb0d-9146e3d2c56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085cb-74ec-429f-be3c-1f487c82c73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0fe7e23-13fb-4f6e-8d0d-7a28e2e8eb8c}" ma:internalName="TaxCatchAll" ma:showField="CatchAllData" ma:web="d22085cb-74ec-429f-be3c-1f487c82c7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7c04104-f68c-417b-b306-2cb1597bbf98">
      <Terms xmlns="http://schemas.microsoft.com/office/infopath/2007/PartnerControls"/>
    </lcf76f155ced4ddcb4097134ff3c332f>
    <TaxCatchAll xmlns="d22085cb-74ec-429f-be3c-1f487c82c735" xsi:nil="true"/>
  </documentManagement>
</p:properties>
</file>

<file path=customXml/itemProps1.xml><?xml version="1.0" encoding="utf-8"?>
<ds:datastoreItem xmlns:ds="http://schemas.openxmlformats.org/officeDocument/2006/customXml" ds:itemID="{EAA5E5B1-C035-4D5C-838F-7AF69B5F6924}"/>
</file>

<file path=customXml/itemProps2.xml><?xml version="1.0" encoding="utf-8"?>
<ds:datastoreItem xmlns:ds="http://schemas.openxmlformats.org/officeDocument/2006/customXml" ds:itemID="{3864FADF-B545-4347-ADA1-52BF350C1820}"/>
</file>

<file path=customXml/itemProps3.xml><?xml version="1.0" encoding="utf-8"?>
<ds:datastoreItem xmlns:ds="http://schemas.openxmlformats.org/officeDocument/2006/customXml" ds:itemID="{A7C86647-770B-4A1E-A995-9F62E266201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963</Words>
  <Characters>5297</Characters>
  <Application>Microsoft Office Word</Application>
  <DocSecurity>0</DocSecurity>
  <Lines>44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Dylan Broussaud</dc:creator>
  <cp:keywords/>
  <dc:description/>
  <cp:lastModifiedBy>Dylan Broussaud</cp:lastModifiedBy>
  <cp:revision>28</cp:revision>
  <dcterms:created xsi:type="dcterms:W3CDTF">2025-07-30T07:48:00Z</dcterms:created>
  <dcterms:modified xsi:type="dcterms:W3CDTF">2025-08-14T16:22:00Z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0x010100E759E50BF314344090BBD3063780AB1C</vt:lpwstr>
  </property>
</Properties>
</file>